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702"/>
        <w:gridCol w:w="1566"/>
        <w:gridCol w:w="6096"/>
        <w:gridCol w:w="872"/>
      </w:tblGrid>
      <w:tr w:rsidR="00252420" w:rsidRPr="005C0C74" w:rsidTr="006C07C7">
        <w:trPr>
          <w:trHeight w:val="450"/>
        </w:trPr>
        <w:tc>
          <w:tcPr>
            <w:tcW w:w="9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560"/>
              <w:jc w:val="center"/>
              <w:rPr>
                <w:rFonts w:cs="仿宋_GB2312" w:hint="eastAsia"/>
                <w:b/>
                <w:sz w:val="28"/>
                <w:szCs w:val="28"/>
              </w:rPr>
            </w:pPr>
            <w:bookmarkStart w:id="0" w:name="_GoBack"/>
            <w:r w:rsidRPr="005C0C74">
              <w:rPr>
                <w:rFonts w:cs="仿宋_GB2312" w:hint="eastAsia"/>
                <w:b/>
                <w:sz w:val="28"/>
                <w:szCs w:val="28"/>
              </w:rPr>
              <w:t>开学前及开学第一周教学检查——二级学院（系）</w:t>
            </w:r>
            <w:bookmarkEnd w:id="0"/>
          </w:p>
        </w:tc>
      </w:tr>
      <w:tr w:rsidR="00252420" w:rsidRPr="005C0C74" w:rsidTr="006C07C7">
        <w:trPr>
          <w:trHeight w:val="863"/>
        </w:trPr>
        <w:tc>
          <w:tcPr>
            <w:tcW w:w="9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二级学院：                   系别：                                              负责人（签字）：                           检查日期：</w:t>
            </w:r>
          </w:p>
        </w:tc>
      </w:tr>
      <w:tr w:rsidR="00252420" w:rsidRPr="005C0C74" w:rsidTr="006C07C7">
        <w:trPr>
          <w:trHeight w:val="5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2420" w:rsidRPr="005C0C74" w:rsidRDefault="00252420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序号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检查项目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检查内容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2420" w:rsidRPr="005C0C74" w:rsidRDefault="00252420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具体情况</w:t>
            </w:r>
          </w:p>
        </w:tc>
      </w:tr>
      <w:tr w:rsidR="00252420" w:rsidRPr="005C0C74" w:rsidTr="006C07C7">
        <w:trPr>
          <w:trHeight w:val="61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2420" w:rsidRPr="005C0C74" w:rsidRDefault="00252420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教师到岗情况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（1）专职教师到岗情况；</w:t>
            </w:r>
          </w:p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（2）兼职教师到岗情况。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 xml:space="preserve">　</w:t>
            </w:r>
          </w:p>
        </w:tc>
      </w:tr>
      <w:tr w:rsidR="00252420" w:rsidRPr="005C0C74" w:rsidTr="006C07C7">
        <w:trPr>
          <w:trHeight w:val="97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2420" w:rsidRPr="005C0C74" w:rsidRDefault="00252420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教学任务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leftChars="200" w:left="420"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（1）本学期教学任务情况（含开课班级、课程门数）；</w:t>
            </w:r>
            <w:r w:rsidRPr="005C0C74">
              <w:rPr>
                <w:rFonts w:cs="仿宋_GB2312" w:hint="eastAsia"/>
                <w:szCs w:val="21"/>
              </w:rPr>
              <w:br/>
              <w:t xml:space="preserve">（2）任课教师安排情况（含专、兼职教师情况、教师排课情况、存在的问题及解决方案）；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 xml:space="preserve">　</w:t>
            </w:r>
          </w:p>
        </w:tc>
      </w:tr>
      <w:tr w:rsidR="00252420" w:rsidRPr="005C0C74" w:rsidTr="006C07C7">
        <w:trPr>
          <w:trHeight w:val="7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2420" w:rsidRPr="005C0C74" w:rsidRDefault="00252420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教学大纲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（1）课程教学大纲编写的数量与质量情况；</w:t>
            </w:r>
          </w:p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（2）教材与教学大纲的综合情况；</w:t>
            </w:r>
          </w:p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（3）整体质量评价。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 xml:space="preserve">　</w:t>
            </w:r>
          </w:p>
        </w:tc>
      </w:tr>
      <w:tr w:rsidR="00252420" w:rsidRPr="005C0C74" w:rsidTr="006C07C7">
        <w:trPr>
          <w:trHeight w:val="98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2420" w:rsidRPr="005C0C74" w:rsidRDefault="00252420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教案撰写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（1）教案撰写是否符合学校要求？是否符合专业特性；</w:t>
            </w:r>
          </w:p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（2）教案与教学计划、教学大纲的匹配情况；</w:t>
            </w:r>
          </w:p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（3）教案的数量与质量评价。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 xml:space="preserve">　</w:t>
            </w:r>
          </w:p>
        </w:tc>
      </w:tr>
      <w:tr w:rsidR="00252420" w:rsidRPr="005C0C74" w:rsidTr="006C07C7">
        <w:trPr>
          <w:trHeight w:val="5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2420" w:rsidRPr="005C0C74" w:rsidRDefault="00252420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420" w:rsidRPr="005C0C74" w:rsidRDefault="00252420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电子课件（PPT）准备情况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（1）担任本学期教学的任课教师电子课件（PPT）准备情况；</w:t>
            </w:r>
            <w:r w:rsidRPr="005C0C74">
              <w:rPr>
                <w:rFonts w:cs="仿宋_GB2312" w:hint="eastAsia"/>
                <w:szCs w:val="21"/>
              </w:rPr>
              <w:br/>
              <w:t>（2）数量的质量评价。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 xml:space="preserve">　</w:t>
            </w:r>
          </w:p>
        </w:tc>
      </w:tr>
      <w:tr w:rsidR="00252420" w:rsidRPr="005C0C74" w:rsidTr="006C07C7">
        <w:trPr>
          <w:trHeight w:val="6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2420" w:rsidRPr="005C0C74" w:rsidRDefault="00252420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教材是否到位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（1）教材是否到位；</w:t>
            </w:r>
            <w:r w:rsidRPr="005C0C74">
              <w:rPr>
                <w:rFonts w:cs="仿宋_GB2312" w:hint="eastAsia"/>
                <w:szCs w:val="21"/>
              </w:rPr>
              <w:br/>
              <w:t>（2）教材质量评价。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 xml:space="preserve">　</w:t>
            </w:r>
          </w:p>
        </w:tc>
      </w:tr>
      <w:tr w:rsidR="00252420" w:rsidRPr="005C0C74" w:rsidTr="006C07C7">
        <w:trPr>
          <w:trHeight w:val="98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2420" w:rsidRPr="005C0C74" w:rsidRDefault="00252420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教学资源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（1）多媒体教室、实验室、实训室等是否符合教学要求；</w:t>
            </w:r>
            <w:r w:rsidRPr="005C0C74">
              <w:rPr>
                <w:rFonts w:cs="仿宋_GB2312" w:hint="eastAsia"/>
                <w:szCs w:val="21"/>
              </w:rPr>
              <w:br/>
              <w:t>（2）教学软件、教学耗材、其他与教学相关的设备到位情况；</w:t>
            </w:r>
            <w:r w:rsidRPr="005C0C74">
              <w:rPr>
                <w:rFonts w:cs="仿宋_GB2312" w:hint="eastAsia"/>
                <w:szCs w:val="21"/>
              </w:rPr>
              <w:br/>
              <w:t>（3）教学资源质量的整体评价。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 xml:space="preserve">　</w:t>
            </w:r>
          </w:p>
        </w:tc>
      </w:tr>
      <w:tr w:rsidR="00252420" w:rsidRPr="005C0C74" w:rsidTr="006C07C7">
        <w:trPr>
          <w:trHeight w:val="97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2420" w:rsidRPr="005C0C74" w:rsidRDefault="00252420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教研活动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（1）学期教研活动计划的撰写与质量评价；</w:t>
            </w:r>
          </w:p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（2）专业、课程建设教研开展情况；课程说课情况；</w:t>
            </w:r>
          </w:p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（3）开展的教研活动效果评价。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 xml:space="preserve">　</w:t>
            </w:r>
          </w:p>
        </w:tc>
      </w:tr>
      <w:tr w:rsidR="00252420" w:rsidRPr="005C0C74" w:rsidTr="006C07C7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2420" w:rsidRPr="005C0C74" w:rsidRDefault="00252420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其他情况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（1）教学任务是否经过认真核对；</w:t>
            </w:r>
            <w:r w:rsidRPr="005C0C74">
              <w:rPr>
                <w:rFonts w:cs="仿宋_GB2312" w:hint="eastAsia"/>
                <w:szCs w:val="21"/>
              </w:rPr>
              <w:br/>
              <w:t>（2）其他涉及到教学的相关问题或困难。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</w:tr>
      <w:tr w:rsidR="00252420" w:rsidRPr="005C0C74" w:rsidTr="006C07C7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2420" w:rsidRPr="005C0C74" w:rsidRDefault="00252420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开学第一周教学检查情况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（1）教学资源与教学任务的匹配是否有误？</w:t>
            </w:r>
          </w:p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（2）存在的问题及对策；</w:t>
            </w:r>
          </w:p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lastRenderedPageBreak/>
              <w:t>（3）整体状况评价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</w:tr>
      <w:tr w:rsidR="00252420" w:rsidRPr="005C0C74" w:rsidTr="006C07C7">
        <w:trPr>
          <w:trHeight w:val="2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2420" w:rsidRPr="005C0C74" w:rsidRDefault="00252420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lastRenderedPageBreak/>
              <w:t>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开学</w:t>
            </w:r>
            <w:proofErr w:type="gramStart"/>
            <w:r w:rsidRPr="005C0C74">
              <w:rPr>
                <w:rFonts w:cs="仿宋_GB2312" w:hint="eastAsia"/>
                <w:szCs w:val="21"/>
              </w:rPr>
              <w:t>前教学</w:t>
            </w:r>
            <w:proofErr w:type="gramEnd"/>
            <w:r w:rsidRPr="005C0C74">
              <w:rPr>
                <w:rFonts w:cs="仿宋_GB2312" w:hint="eastAsia"/>
                <w:szCs w:val="21"/>
              </w:rPr>
              <w:t>准备工作质量综合评价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2420" w:rsidRPr="005C0C74" w:rsidRDefault="00252420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 xml:space="preserve">　</w:t>
            </w:r>
          </w:p>
        </w:tc>
      </w:tr>
    </w:tbl>
    <w:p w:rsidR="009624D3" w:rsidRDefault="009624D3" w:rsidP="00252420"/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22" w:rsidRDefault="00004922" w:rsidP="00252420">
      <w:r>
        <w:separator/>
      </w:r>
    </w:p>
  </w:endnote>
  <w:endnote w:type="continuationSeparator" w:id="0">
    <w:p w:rsidR="00004922" w:rsidRDefault="00004922" w:rsidP="0025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22" w:rsidRDefault="00004922" w:rsidP="00252420">
      <w:r>
        <w:separator/>
      </w:r>
    </w:p>
  </w:footnote>
  <w:footnote w:type="continuationSeparator" w:id="0">
    <w:p w:rsidR="00004922" w:rsidRDefault="00004922" w:rsidP="0025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47"/>
    <w:rsid w:val="00004922"/>
    <w:rsid w:val="00252420"/>
    <w:rsid w:val="00593247"/>
    <w:rsid w:val="0096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4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420"/>
    <w:rPr>
      <w:sz w:val="18"/>
      <w:szCs w:val="18"/>
    </w:rPr>
  </w:style>
  <w:style w:type="paragraph" w:customStyle="1" w:styleId="a5">
    <w:name w:val="制度正文"/>
    <w:basedOn w:val="a"/>
    <w:qFormat/>
    <w:rsid w:val="00252420"/>
    <w:pPr>
      <w:spacing w:line="440" w:lineRule="exact"/>
      <w:ind w:firstLineChars="200" w:firstLine="200"/>
    </w:pPr>
    <w:rPr>
      <w:rFonts w:ascii="微软雅黑" w:eastAsia="微软雅黑" w:hAnsi="微软雅黑" w:cs="宋体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4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420"/>
    <w:rPr>
      <w:sz w:val="18"/>
      <w:szCs w:val="18"/>
    </w:rPr>
  </w:style>
  <w:style w:type="paragraph" w:customStyle="1" w:styleId="a5">
    <w:name w:val="制度正文"/>
    <w:basedOn w:val="a"/>
    <w:qFormat/>
    <w:rsid w:val="00252420"/>
    <w:pPr>
      <w:spacing w:line="440" w:lineRule="exact"/>
      <w:ind w:firstLineChars="200" w:firstLine="200"/>
    </w:pPr>
    <w:rPr>
      <w:rFonts w:ascii="微软雅黑" w:eastAsia="微软雅黑" w:hAnsi="微软雅黑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>china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2021-05-27T02:19:00Z</dcterms:created>
  <dcterms:modified xsi:type="dcterms:W3CDTF">2021-05-27T02:19:00Z</dcterms:modified>
</cp:coreProperties>
</file>