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A3" w:rsidRPr="005C0C74" w:rsidRDefault="00E40FA3" w:rsidP="00E40FA3">
      <w:pPr>
        <w:spacing w:line="578" w:lineRule="atLeast"/>
        <w:ind w:firstLineChars="200" w:firstLine="880"/>
        <w:jc w:val="center"/>
        <w:rPr>
          <w:rFonts w:ascii="方正仿宋_GBK" w:eastAsia="方正仿宋_GBK" w:hAnsi="微软雅黑" w:hint="eastAsia"/>
          <w:b/>
          <w:sz w:val="44"/>
          <w:szCs w:val="44"/>
        </w:rPr>
      </w:pPr>
      <w:bookmarkStart w:id="0" w:name="_GoBack"/>
      <w:r w:rsidRPr="005C0C74">
        <w:rPr>
          <w:rFonts w:ascii="方正仿宋_GBK" w:eastAsia="方正仿宋_GBK" w:hAnsi="微软雅黑" w:hint="eastAsia"/>
          <w:b/>
          <w:sz w:val="44"/>
          <w:szCs w:val="44"/>
        </w:rPr>
        <w:t>云南工商学院优秀毕业论文(设计)评选办法</w:t>
      </w:r>
      <w:bookmarkEnd w:id="0"/>
    </w:p>
    <w:p w:rsidR="00E40FA3" w:rsidRPr="005C0C74" w:rsidRDefault="00E40FA3" w:rsidP="00E40FA3">
      <w:pPr>
        <w:spacing w:line="578" w:lineRule="exact"/>
        <w:ind w:firstLineChars="200" w:firstLine="640"/>
        <w:rPr>
          <w:rFonts w:ascii="方正仿宋_GBK" w:eastAsia="方正仿宋_GBK" w:hAnsi="微软雅黑" w:hint="eastAsia"/>
          <w:sz w:val="32"/>
          <w:szCs w:val="32"/>
        </w:rPr>
      </w:pPr>
    </w:p>
    <w:p w:rsidR="00E40FA3" w:rsidRPr="005C0C74" w:rsidRDefault="00E40FA3" w:rsidP="00E40FA3">
      <w:pPr>
        <w:spacing w:line="578" w:lineRule="exact"/>
        <w:ind w:firstLineChars="150" w:firstLine="480"/>
        <w:rPr>
          <w:rFonts w:ascii="黑体" w:eastAsia="黑体" w:hAnsi="黑体" w:cs="宋体" w:hint="eastAsia"/>
          <w:kern w:val="0"/>
          <w:sz w:val="32"/>
          <w:szCs w:val="32"/>
        </w:rPr>
      </w:pPr>
      <w:r w:rsidRPr="005C0C74">
        <w:rPr>
          <w:rFonts w:ascii="黑体" w:eastAsia="黑体" w:hAnsi="黑体" w:cs="宋体" w:hint="eastAsia"/>
          <w:kern w:val="0"/>
          <w:sz w:val="32"/>
          <w:szCs w:val="32"/>
        </w:rPr>
        <w:t>一、指导思想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毕业论文（设计）是实现本科培养目标的重要教学环节，对于本科生的创新精神、实践能力和综合素质的培养起着重要作用。为进一步规范我校毕业论文（设计）教学环节的管理，提高我校毕业生毕业论文（设计）的水平，引导、鼓励学生在毕业论文（设计）创作中开拓创新，特制订本办法。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黑体" w:eastAsia="黑体" w:hAnsi="黑体" w:cs="宋体" w:hint="eastAsia"/>
          <w:kern w:val="0"/>
          <w:sz w:val="32"/>
          <w:szCs w:val="32"/>
        </w:rPr>
      </w:pPr>
      <w:r w:rsidRPr="005C0C74">
        <w:rPr>
          <w:rFonts w:ascii="黑体" w:eastAsia="黑体" w:hAnsi="黑体" w:cs="宋体" w:hint="eastAsia"/>
          <w:kern w:val="0"/>
          <w:sz w:val="32"/>
          <w:szCs w:val="32"/>
        </w:rPr>
        <w:t>二、评选对象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我校普通本科毕业生的毕业论文（设计）总评成绩为优秀者，均可参加校级优秀毕业论文（设计）评选。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三、评选程序和要求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(一）教务处全面负责该项工作的组织和终审工作；   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(二）每年毕业论文（设计）答辩工作结束后，各院（系）主管教学的领导负责组织本院（系）优秀毕业论文（设计）的初评和申报工作；   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（三）各院（系）完成初评后，向学校推荐优秀毕业论文(设计)，推荐比例一般不超过毕业生总数的10%；    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（四）各院（系）向学校推荐优秀毕业论文（设计）时，须提交以下材料：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1．《云南工商学院本科生优秀毕业论文（设计）推荐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 xml:space="preserve">审批表》,并有院（系）教研室和院（系）的签署意见,对未签署意见的，学校将不予受理；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2．毕业论文（设计）开题报告、正文原件及电子文档；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3．答辩记录、毕业论文（设计）成绩单；   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4．优秀毕业论文（设计）推荐汇总表。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（五）申报材料汇总后，教务处组织有关人员，根据《云南工商学院本科生优秀毕业论文（设计）评选标准》，对申报的毕业论文（设计）进行审核； </w:t>
      </w:r>
      <w:r w:rsidRPr="005C0C74"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（六）有下列情形之一者不能评为优秀毕业论文（设计）：  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1、毕业论文（设计）中有二处以上的文字叙述、图（表）、文本格式等不规范或明显错误；    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2、毕业论文（设计）打印、装订不规范。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黑体" w:eastAsia="黑体" w:hAnsi="黑体" w:cs="宋体" w:hint="eastAsia"/>
          <w:kern w:val="0"/>
          <w:sz w:val="32"/>
          <w:szCs w:val="32"/>
        </w:rPr>
      </w:pPr>
      <w:r w:rsidRPr="005C0C74">
        <w:rPr>
          <w:rFonts w:ascii="黑体" w:eastAsia="黑体" w:hAnsi="黑体" w:cs="宋体" w:hint="eastAsia"/>
          <w:kern w:val="0"/>
          <w:sz w:val="32"/>
          <w:szCs w:val="32"/>
        </w:rPr>
        <w:t>四、评选标准</w:t>
      </w:r>
    </w:p>
    <w:p w:rsidR="00E40FA3" w:rsidRPr="005C0C74" w:rsidRDefault="00E40FA3" w:rsidP="00E40FA3">
      <w:pPr>
        <w:spacing w:line="578" w:lineRule="exact"/>
        <w:jc w:val="center"/>
        <w:rPr>
          <w:rFonts w:ascii="方正仿宋_GBK" w:eastAsia="方正仿宋_GBK" w:hAnsi="仿宋" w:cs="微软雅黑" w:hint="eastAsia"/>
          <w:sz w:val="32"/>
          <w:szCs w:val="32"/>
        </w:rPr>
      </w:pPr>
      <w:r w:rsidRPr="005C0C74">
        <w:rPr>
          <w:rFonts w:ascii="方正仿宋_GBK" w:eastAsia="方正仿宋_GBK" w:hAnsi="仿宋" w:cs="微软雅黑" w:hint="eastAsia"/>
          <w:sz w:val="32"/>
          <w:szCs w:val="32"/>
        </w:rPr>
        <w:t>云南工商学院本科生优秀毕业论文（设计）评选标准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6146"/>
      </w:tblGrid>
      <w:tr w:rsidR="00E40FA3" w:rsidRPr="005C0C74" w:rsidTr="006C07C7">
        <w:tc>
          <w:tcPr>
            <w:tcW w:w="1526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评价内容</w:t>
            </w:r>
          </w:p>
        </w:tc>
        <w:tc>
          <w:tcPr>
            <w:tcW w:w="850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权重</w:t>
            </w:r>
          </w:p>
        </w:tc>
        <w:tc>
          <w:tcPr>
            <w:tcW w:w="6146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标准</w:t>
            </w:r>
          </w:p>
        </w:tc>
      </w:tr>
      <w:tr w:rsidR="00E40FA3" w:rsidRPr="005C0C74" w:rsidTr="006C07C7">
        <w:tc>
          <w:tcPr>
            <w:tcW w:w="1526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1．选题</w:t>
            </w:r>
          </w:p>
        </w:tc>
        <w:tc>
          <w:tcPr>
            <w:tcW w:w="850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20%</w:t>
            </w:r>
          </w:p>
        </w:tc>
        <w:tc>
          <w:tcPr>
            <w:tcW w:w="6146" w:type="dxa"/>
          </w:tcPr>
          <w:p w:rsidR="00E40FA3" w:rsidRPr="005C0C74" w:rsidRDefault="00E40FA3" w:rsidP="006C07C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选题来自科学研究、工程实践、社会实践、实际应用等，有较大理论意义或实用价值。</w:t>
            </w:r>
          </w:p>
        </w:tc>
      </w:tr>
      <w:tr w:rsidR="00E40FA3" w:rsidRPr="005C0C74" w:rsidTr="006C07C7">
        <w:tc>
          <w:tcPr>
            <w:tcW w:w="1526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2．内容和工作量</w:t>
            </w:r>
          </w:p>
        </w:tc>
        <w:tc>
          <w:tcPr>
            <w:tcW w:w="850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40%</w:t>
            </w:r>
          </w:p>
        </w:tc>
        <w:tc>
          <w:tcPr>
            <w:tcW w:w="6146" w:type="dxa"/>
          </w:tcPr>
          <w:p w:rsidR="00E40FA3" w:rsidRPr="005C0C74" w:rsidRDefault="00E40FA3" w:rsidP="006C07C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能较好地理解课题任务，并提科学、合理的实施方案；观点明确，论据充分，论述深刻，论证严谨，文字通顺，用语规范；分析、论证设计正确，实验方案合理；具有一定的工作量。</w:t>
            </w:r>
          </w:p>
        </w:tc>
      </w:tr>
      <w:tr w:rsidR="00E40FA3" w:rsidRPr="005C0C74" w:rsidTr="006C07C7">
        <w:tc>
          <w:tcPr>
            <w:tcW w:w="1526" w:type="dxa"/>
            <w:vAlign w:val="center"/>
          </w:tcPr>
          <w:p w:rsidR="00E40FA3" w:rsidRPr="005C0C74" w:rsidRDefault="00E40FA3" w:rsidP="006C07C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C0C74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3．先进性和创新性</w:t>
            </w:r>
          </w:p>
        </w:tc>
        <w:tc>
          <w:tcPr>
            <w:tcW w:w="850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30%</w:t>
            </w:r>
          </w:p>
        </w:tc>
        <w:tc>
          <w:tcPr>
            <w:tcW w:w="6146" w:type="dxa"/>
          </w:tcPr>
          <w:p w:rsidR="00E40FA3" w:rsidRPr="005C0C74" w:rsidRDefault="00E40FA3" w:rsidP="006C07C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研究方法科学、合理；对所述问题有独到见解，角度新颖；对专业技术问题和社会发展问题有较大改进和政策建议；有较大的实用价值。</w:t>
            </w:r>
          </w:p>
        </w:tc>
      </w:tr>
      <w:tr w:rsidR="00E40FA3" w:rsidRPr="005C0C74" w:rsidTr="006C07C7">
        <w:tc>
          <w:tcPr>
            <w:tcW w:w="1526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4．技术标</w:t>
            </w: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lastRenderedPageBreak/>
              <w:t>准</w:t>
            </w:r>
          </w:p>
        </w:tc>
        <w:tc>
          <w:tcPr>
            <w:tcW w:w="850" w:type="dxa"/>
            <w:vAlign w:val="center"/>
          </w:tcPr>
          <w:p w:rsidR="00E40FA3" w:rsidRPr="005C0C74" w:rsidRDefault="00E40FA3" w:rsidP="006C0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color w:val="333333"/>
                <w:sz w:val="28"/>
                <w:szCs w:val="28"/>
              </w:rPr>
              <w:lastRenderedPageBreak/>
              <w:t>10%</w:t>
            </w:r>
          </w:p>
        </w:tc>
        <w:tc>
          <w:tcPr>
            <w:tcW w:w="6146" w:type="dxa"/>
          </w:tcPr>
          <w:p w:rsidR="00E40FA3" w:rsidRPr="005C0C74" w:rsidRDefault="00E40FA3" w:rsidP="006C07C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设计图纸规范、无错误；插（附）图、表完整、完好；总页码与目录一致，中间</w:t>
            </w:r>
            <w:proofErr w:type="gramStart"/>
            <w:r w:rsidRPr="005C0C74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5C0C74">
              <w:rPr>
                <w:rFonts w:ascii="仿宋" w:eastAsia="仿宋" w:hAnsi="仿宋" w:hint="eastAsia"/>
                <w:sz w:val="28"/>
                <w:szCs w:val="28"/>
              </w:rPr>
              <w:t>缺页；封面页、</w:t>
            </w:r>
            <w:r w:rsidRPr="005C0C7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目录、摘要及关键词（中英文）、正文、参考文献，各项内容齐全。</w:t>
            </w:r>
          </w:p>
        </w:tc>
      </w:tr>
    </w:tbl>
    <w:p w:rsidR="00E40FA3" w:rsidRPr="005C0C74" w:rsidRDefault="00E40FA3" w:rsidP="00E40FA3">
      <w:pPr>
        <w:spacing w:line="578" w:lineRule="exact"/>
        <w:ind w:firstLineChars="150" w:firstLine="480"/>
        <w:rPr>
          <w:rFonts w:ascii="黑体" w:eastAsia="黑体" w:hAnsi="黑体" w:cs="宋体" w:hint="eastAsia"/>
          <w:kern w:val="0"/>
          <w:sz w:val="32"/>
          <w:szCs w:val="32"/>
        </w:rPr>
      </w:pPr>
      <w:r w:rsidRPr="005C0C74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 xml:space="preserve">五、奖励 </w:t>
      </w:r>
      <w:r w:rsidRPr="005C0C74">
        <w:rPr>
          <w:rFonts w:ascii="宋体" w:hAnsi="宋体" w:cs="宋体" w:hint="eastAsia"/>
          <w:kern w:val="0"/>
          <w:sz w:val="32"/>
          <w:szCs w:val="32"/>
        </w:rPr>
        <w:t> </w:t>
      </w:r>
      <w:r w:rsidRPr="005C0C74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（一）对于评选的校级优秀毕业论文（设计），各二级学院需汇总存档，供本院或各学院之间交流学习； </w:t>
      </w:r>
      <w:r w:rsidRPr="005C0C74"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（二）对评选的校级优秀毕业论文（设计），各二级学院向其作者颁发《优秀毕业论文（设计）荣誉证书》； </w:t>
      </w:r>
      <w:r w:rsidRPr="005C0C74"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（三）学校鼓励指导教师积极推荐优秀毕业论文(设计)在公开出版的学术刊物上发表，凡一年内公开发表的优秀毕业论文(设计)，学校将给予指导教师一定的奖励。 </w:t>
      </w:r>
      <w:r w:rsidRPr="005C0C74"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黑体" w:eastAsia="黑体" w:hAnsi="黑体" w:cs="宋体" w:hint="eastAsia"/>
          <w:kern w:val="0"/>
          <w:sz w:val="32"/>
          <w:szCs w:val="32"/>
        </w:rPr>
      </w:pPr>
      <w:r w:rsidRPr="005C0C74">
        <w:rPr>
          <w:rFonts w:ascii="黑体" w:eastAsia="黑体" w:hAnsi="黑体" w:cs="宋体" w:hint="eastAsia"/>
          <w:kern w:val="0"/>
          <w:sz w:val="32"/>
          <w:szCs w:val="32"/>
        </w:rPr>
        <w:t xml:space="preserve">六、其他 </w:t>
      </w:r>
      <w:r w:rsidRPr="005C0C74">
        <w:rPr>
          <w:rFonts w:ascii="宋体" w:hAnsi="宋体" w:cs="宋体" w:hint="eastAsia"/>
          <w:kern w:val="0"/>
          <w:sz w:val="32"/>
          <w:szCs w:val="32"/>
        </w:rPr>
        <w:t> </w:t>
      </w:r>
      <w:r w:rsidRPr="005C0C74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</w:p>
    <w:p w:rsidR="00E40FA3" w:rsidRPr="005C0C74" w:rsidRDefault="00E40FA3" w:rsidP="00E40FA3">
      <w:pPr>
        <w:spacing w:line="578" w:lineRule="exact"/>
        <w:ind w:firstLineChars="150" w:firstLine="480"/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</w:pP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(一）本办法自修订后，公布之日起执行；本办法由教务处负责解释。</w:t>
      </w:r>
      <w:r w:rsidRPr="005C0C74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 xml:space="preserve"> </w:t>
      </w:r>
      <w:r w:rsidRPr="005C0C74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5C0C74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E40FA3" w:rsidRPr="005C0C74" w:rsidRDefault="00E40FA3" w:rsidP="00E40FA3">
      <w:pPr>
        <w:ind w:firstLineChars="300" w:firstLine="630"/>
        <w:rPr>
          <w:rFonts w:ascii="仿宋" w:eastAsia="仿宋" w:hAnsi="仿宋"/>
        </w:rPr>
      </w:pPr>
    </w:p>
    <w:p w:rsidR="00E40FA3" w:rsidRPr="005C0C74" w:rsidRDefault="00E40FA3" w:rsidP="00E40FA3">
      <w:pPr>
        <w:ind w:firstLineChars="300" w:firstLine="630"/>
        <w:rPr>
          <w:rFonts w:ascii="仿宋" w:eastAsia="仿宋" w:hAnsi="仿宋"/>
        </w:rPr>
      </w:pPr>
    </w:p>
    <w:p w:rsidR="00E40FA3" w:rsidRPr="005C0C74" w:rsidRDefault="00E40FA3" w:rsidP="00E40FA3">
      <w:pPr>
        <w:ind w:firstLineChars="300" w:firstLine="630"/>
        <w:rPr>
          <w:rFonts w:ascii="仿宋" w:eastAsia="仿宋" w:hAnsi="仿宋"/>
        </w:rPr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ind w:firstLineChars="300" w:firstLine="630"/>
      </w:pPr>
    </w:p>
    <w:p w:rsidR="00E40FA3" w:rsidRPr="005C0C74" w:rsidRDefault="00E40FA3" w:rsidP="00E40FA3">
      <w:pPr>
        <w:widowControl/>
        <w:spacing w:line="624" w:lineRule="auto"/>
        <w:jc w:val="center"/>
        <w:rPr>
          <w:rFonts w:ascii="黑体" w:eastAsia="黑体" w:hAnsi="黑体" w:cs="微软雅黑"/>
          <w:bCs/>
          <w:color w:val="000000"/>
          <w:kern w:val="0"/>
          <w:sz w:val="32"/>
          <w:szCs w:val="32"/>
        </w:rPr>
      </w:pPr>
      <w:r w:rsidRPr="005C0C74">
        <w:rPr>
          <w:rFonts w:ascii="黑体" w:eastAsia="黑体" w:hAnsi="黑体" w:cs="微软雅黑" w:hint="eastAsia"/>
          <w:bCs/>
          <w:color w:val="000000"/>
          <w:kern w:val="0"/>
          <w:sz w:val="32"/>
          <w:szCs w:val="32"/>
        </w:rPr>
        <w:lastRenderedPageBreak/>
        <w:t>云南工商学院优秀本科生毕业论文（设计）推荐表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096"/>
        <w:gridCol w:w="1744"/>
        <w:gridCol w:w="1421"/>
        <w:gridCol w:w="2221"/>
      </w:tblGrid>
      <w:tr w:rsidR="00E40FA3" w:rsidRPr="005C0C74" w:rsidTr="006C07C7">
        <w:trPr>
          <w:trHeight w:val="597"/>
        </w:trPr>
        <w:tc>
          <w:tcPr>
            <w:tcW w:w="2840" w:type="dxa"/>
            <w:gridSpan w:val="2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论文（设计）题目</w:t>
            </w:r>
          </w:p>
        </w:tc>
        <w:tc>
          <w:tcPr>
            <w:tcW w:w="6482" w:type="dxa"/>
            <w:gridSpan w:val="4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62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0FA3" w:rsidRPr="005C0C74" w:rsidTr="006C07C7">
        <w:tc>
          <w:tcPr>
            <w:tcW w:w="1420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获得学士</w:t>
            </w: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学位门类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班级、学号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0FA3" w:rsidRPr="005C0C74" w:rsidTr="006C07C7">
        <w:tc>
          <w:tcPr>
            <w:tcW w:w="1420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毕业年月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0FA3" w:rsidRPr="005C0C74" w:rsidTr="006C07C7">
        <w:tc>
          <w:tcPr>
            <w:tcW w:w="1420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0FA3" w:rsidRPr="005C0C74" w:rsidTr="006C07C7">
        <w:tc>
          <w:tcPr>
            <w:tcW w:w="1420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论文（设计）主要创新点</w:t>
            </w: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0FA3" w:rsidRPr="005C0C74" w:rsidTr="006C07C7">
        <w:tc>
          <w:tcPr>
            <w:tcW w:w="1420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在校期间参加科技活动及获奖情况</w:t>
            </w: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0FA3" w:rsidRPr="005C0C74" w:rsidTr="006C07C7">
        <w:tc>
          <w:tcPr>
            <w:tcW w:w="1420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答辩结论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答辩成绩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0FA3" w:rsidRPr="005C0C74" w:rsidTr="006C07C7">
        <w:tc>
          <w:tcPr>
            <w:tcW w:w="1420" w:type="dxa"/>
            <w:vMerge w:val="restart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单位推荐</w:t>
            </w:r>
          </w:p>
          <w:p w:rsidR="00E40FA3" w:rsidRPr="005C0C74" w:rsidRDefault="00E40FA3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答辩小组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组长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意见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（需要手签意见）</w:t>
            </w: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答辩组长签字：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（要求亲笔签字）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 xml:space="preserve">年 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 xml:space="preserve">月 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日</w:t>
            </w:r>
          </w:p>
        </w:tc>
      </w:tr>
      <w:tr w:rsidR="00E40FA3" w:rsidRPr="005C0C74" w:rsidTr="006C07C7">
        <w:tc>
          <w:tcPr>
            <w:tcW w:w="1420" w:type="dxa"/>
            <w:vMerge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:rsidR="00E40FA3" w:rsidRPr="005C0C74" w:rsidRDefault="00E40FA3" w:rsidP="006C07C7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二级学院（系）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意见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（需要手签意见）</w:t>
            </w:r>
          </w:p>
          <w:p w:rsidR="00E40FA3" w:rsidRPr="005C0C74" w:rsidRDefault="00E40FA3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40FA3" w:rsidRPr="005C0C74" w:rsidRDefault="00E40FA3" w:rsidP="006C07C7">
            <w:pPr>
              <w:widowControl/>
              <w:spacing w:line="62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负责人签字：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（要求亲笔签字）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 xml:space="preserve">年 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日</w:t>
            </w:r>
          </w:p>
        </w:tc>
      </w:tr>
    </w:tbl>
    <w:p w:rsidR="009624D3" w:rsidRPr="00E40FA3" w:rsidRDefault="009624D3"/>
    <w:sectPr w:rsidR="009624D3" w:rsidRPr="00E4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69" w:rsidRDefault="003A7B69" w:rsidP="00E40FA3">
      <w:r>
        <w:separator/>
      </w:r>
    </w:p>
  </w:endnote>
  <w:endnote w:type="continuationSeparator" w:id="0">
    <w:p w:rsidR="003A7B69" w:rsidRDefault="003A7B69" w:rsidP="00E4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69" w:rsidRDefault="003A7B69" w:rsidP="00E40FA3">
      <w:r>
        <w:separator/>
      </w:r>
    </w:p>
  </w:footnote>
  <w:footnote w:type="continuationSeparator" w:id="0">
    <w:p w:rsidR="003A7B69" w:rsidRDefault="003A7B69" w:rsidP="00E40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C"/>
    <w:rsid w:val="003A7B69"/>
    <w:rsid w:val="009624D3"/>
    <w:rsid w:val="00E40FA3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1377</Characters>
  <Application>Microsoft Office Word</Application>
  <DocSecurity>0</DocSecurity>
  <Lines>11</Lines>
  <Paragraphs>3</Paragraphs>
  <ScaleCrop>false</ScaleCrop>
  <Company>china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2021-05-27T01:09:00Z</dcterms:created>
  <dcterms:modified xsi:type="dcterms:W3CDTF">2021-05-27T01:09:00Z</dcterms:modified>
</cp:coreProperties>
</file>