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2FC" w:rsidRPr="005C0C74" w:rsidRDefault="007572FC" w:rsidP="007572FC">
      <w:pPr>
        <w:jc w:val="center"/>
        <w:rPr>
          <w:rFonts w:ascii="微软雅黑" w:eastAsia="微软雅黑" w:hAnsi="微软雅黑"/>
          <w:sz w:val="36"/>
          <w:szCs w:val="36"/>
          <w:lang w:val="x-none" w:eastAsia="x-none"/>
        </w:rPr>
      </w:pPr>
      <w:bookmarkStart w:id="0" w:name="_Toc510392233"/>
      <w:proofErr w:type="spellStart"/>
      <w:r w:rsidRPr="005C0C74">
        <w:rPr>
          <w:rFonts w:ascii="微软雅黑" w:eastAsia="微软雅黑" w:hAnsi="微软雅黑" w:hint="eastAsia"/>
          <w:sz w:val="36"/>
          <w:szCs w:val="36"/>
          <w:lang w:val="x-none" w:eastAsia="x-none"/>
        </w:rPr>
        <w:t>云南工商学院专业实习辅导员工作考核管理办法</w:t>
      </w:r>
      <w:bookmarkEnd w:id="0"/>
      <w:proofErr w:type="spellEnd"/>
    </w:p>
    <w:p w:rsidR="007572FC" w:rsidRPr="005C0C74" w:rsidRDefault="007572FC" w:rsidP="007572FC">
      <w:pPr>
        <w:jc w:val="center"/>
        <w:rPr>
          <w:rFonts w:ascii="微软雅黑" w:eastAsia="微软雅黑" w:hAnsi="微软雅黑"/>
          <w:sz w:val="36"/>
          <w:szCs w:val="36"/>
        </w:rPr>
      </w:pPr>
      <w:r w:rsidRPr="005C0C74">
        <w:rPr>
          <w:rFonts w:ascii="微软雅黑" w:eastAsia="微软雅黑" w:hAnsi="微软雅黑" w:hint="eastAsia"/>
          <w:bCs/>
          <w:sz w:val="36"/>
          <w:szCs w:val="36"/>
        </w:rPr>
        <w:t>（试行）</w:t>
      </w:r>
    </w:p>
    <w:p w:rsidR="007572FC" w:rsidRPr="005C0C74" w:rsidRDefault="007572FC" w:rsidP="007572FC">
      <w:pPr>
        <w:spacing w:line="440" w:lineRule="exact"/>
        <w:rPr>
          <w:rFonts w:ascii="微软雅黑" w:eastAsia="微软雅黑" w:hAnsi="微软雅黑"/>
          <w:szCs w:val="21"/>
        </w:rPr>
      </w:pPr>
    </w:p>
    <w:p w:rsidR="007572FC" w:rsidRPr="005C0C74" w:rsidRDefault="007572FC" w:rsidP="007572FC">
      <w:pPr>
        <w:adjustRightInd w:val="0"/>
        <w:snapToGrid w:val="0"/>
        <w:spacing w:line="440" w:lineRule="exact"/>
        <w:ind w:firstLineChars="200" w:firstLine="420"/>
        <w:rPr>
          <w:rFonts w:ascii="微软雅黑" w:eastAsia="微软雅黑" w:hAnsi="微软雅黑"/>
          <w:kern w:val="0"/>
          <w:szCs w:val="21"/>
          <w:lang w:val="x-none" w:eastAsia="x-none"/>
        </w:rPr>
      </w:pPr>
      <w:r w:rsidRPr="005C0C74">
        <w:rPr>
          <w:rFonts w:ascii="微软雅黑" w:eastAsia="微软雅黑" w:hAnsi="微软雅黑" w:hint="eastAsia"/>
          <w:kern w:val="0"/>
          <w:szCs w:val="21"/>
          <w:lang w:val="x-none" w:eastAsia="x-none"/>
        </w:rPr>
        <w:t>专业实习是学生获得实践知识和技能、巩固和加深对理论知识的理解,提高分析问题、解决问题的能力。通过专业实习，可以使学生接触实际的工作环境，增强职业技能，培养工作能力，获得更进一步的实践知识，积累相关工作经验，</w:t>
      </w:r>
      <w:r w:rsidRPr="005C0C74">
        <w:rPr>
          <w:rFonts w:ascii="微软雅黑" w:eastAsia="微软雅黑" w:hAnsi="微软雅黑" w:cs="宋体" w:hint="eastAsia"/>
          <w:kern w:val="0"/>
          <w:szCs w:val="21"/>
          <w:lang w:val="x-none" w:eastAsia="x-none"/>
        </w:rPr>
        <w:t>专业实习质量高低，直接关系到人才培养效果，关系到学生就业和职业发展。</w:t>
      </w:r>
    </w:p>
    <w:p w:rsidR="007572FC" w:rsidRPr="005C0C74" w:rsidRDefault="007572FC" w:rsidP="007572FC">
      <w:pPr>
        <w:spacing w:line="440" w:lineRule="exact"/>
        <w:ind w:firstLineChars="200" w:firstLine="420"/>
        <w:rPr>
          <w:rFonts w:ascii="微软雅黑" w:eastAsia="微软雅黑" w:hAnsi="微软雅黑" w:cs="宋体"/>
          <w:szCs w:val="21"/>
        </w:rPr>
      </w:pPr>
      <w:r w:rsidRPr="005C0C74">
        <w:rPr>
          <w:rFonts w:ascii="微软雅黑" w:eastAsia="微软雅黑" w:hAnsi="微软雅黑" w:cs="宋体" w:hint="eastAsia"/>
          <w:szCs w:val="21"/>
        </w:rPr>
        <w:t>为做好学生专业实习辅导工作，各</w:t>
      </w:r>
      <w:proofErr w:type="gramStart"/>
      <w:r w:rsidRPr="005C0C74">
        <w:rPr>
          <w:rFonts w:ascii="微软雅黑" w:eastAsia="微软雅黑" w:hAnsi="微软雅黑" w:cs="宋体" w:hint="eastAsia"/>
          <w:szCs w:val="21"/>
        </w:rPr>
        <w:t>学生科须指派</w:t>
      </w:r>
      <w:proofErr w:type="gramEnd"/>
      <w:r w:rsidRPr="005C0C74">
        <w:rPr>
          <w:rFonts w:ascii="微软雅黑" w:eastAsia="微软雅黑" w:hAnsi="微软雅黑" w:cs="宋体" w:hint="eastAsia"/>
          <w:szCs w:val="21"/>
        </w:rPr>
        <w:t>专职辅导员担任实习辅导员，全程辅导学生专业实习。为此，辅导员须履行如下职责：</w:t>
      </w:r>
    </w:p>
    <w:p w:rsidR="007572FC" w:rsidRPr="005C0C74" w:rsidRDefault="007572FC" w:rsidP="007572FC">
      <w:pPr>
        <w:spacing w:line="440" w:lineRule="exact"/>
        <w:ind w:firstLineChars="200" w:firstLine="420"/>
        <w:rPr>
          <w:rFonts w:ascii="微软雅黑" w:eastAsia="微软雅黑" w:hAnsi="微软雅黑"/>
          <w:bCs/>
          <w:szCs w:val="21"/>
        </w:rPr>
      </w:pPr>
      <w:r w:rsidRPr="005C0C74">
        <w:rPr>
          <w:rFonts w:ascii="微软雅黑" w:eastAsia="微软雅黑" w:hAnsi="微软雅黑" w:hint="eastAsia"/>
          <w:bCs/>
          <w:szCs w:val="21"/>
        </w:rPr>
        <w:t>一、联系企业相关负责人、专业实习学生，了解学生实习情况</w:t>
      </w:r>
    </w:p>
    <w:p w:rsidR="007572FC" w:rsidRPr="005C0C74" w:rsidRDefault="007572FC" w:rsidP="007572FC">
      <w:pPr>
        <w:adjustRightInd w:val="0"/>
        <w:snapToGrid w:val="0"/>
        <w:spacing w:line="440" w:lineRule="exact"/>
        <w:ind w:firstLineChars="200" w:firstLine="420"/>
        <w:rPr>
          <w:rFonts w:ascii="微软雅黑" w:eastAsia="微软雅黑" w:hAnsi="微软雅黑"/>
          <w:kern w:val="0"/>
          <w:szCs w:val="21"/>
        </w:rPr>
      </w:pPr>
      <w:r w:rsidRPr="005C0C74">
        <w:rPr>
          <w:rFonts w:ascii="微软雅黑" w:eastAsia="微软雅黑" w:hAnsi="微软雅黑" w:hint="eastAsia"/>
          <w:kern w:val="0"/>
          <w:szCs w:val="21"/>
        </w:rPr>
        <w:t>1.辅导员需熟悉学生实习企业相关负责人，有实习企业相关负责人、学生最新联系方式，能随时了解企业情况和联系到实习学生；</w:t>
      </w:r>
    </w:p>
    <w:p w:rsidR="007572FC" w:rsidRPr="005C0C74" w:rsidRDefault="007572FC" w:rsidP="007572FC">
      <w:pPr>
        <w:adjustRightInd w:val="0"/>
        <w:snapToGrid w:val="0"/>
        <w:spacing w:line="440" w:lineRule="exact"/>
        <w:ind w:firstLineChars="200" w:firstLine="420"/>
        <w:rPr>
          <w:rFonts w:ascii="微软雅黑" w:eastAsia="微软雅黑" w:hAnsi="微软雅黑"/>
          <w:kern w:val="0"/>
          <w:szCs w:val="21"/>
        </w:rPr>
      </w:pPr>
      <w:r w:rsidRPr="005C0C74">
        <w:rPr>
          <w:rFonts w:ascii="微软雅黑" w:eastAsia="微软雅黑" w:hAnsi="微软雅黑" w:hint="eastAsia"/>
          <w:kern w:val="0"/>
          <w:szCs w:val="21"/>
        </w:rPr>
        <w:t>2.辅导员至少每周与学生联系一次，了解学生的实习情况，随时解决学生实习中遇到的问题；</w:t>
      </w:r>
    </w:p>
    <w:p w:rsidR="007572FC" w:rsidRPr="005C0C74" w:rsidRDefault="007572FC" w:rsidP="007572FC">
      <w:pPr>
        <w:adjustRightInd w:val="0"/>
        <w:snapToGrid w:val="0"/>
        <w:spacing w:line="440" w:lineRule="exact"/>
        <w:ind w:firstLineChars="200" w:firstLine="420"/>
        <w:rPr>
          <w:rFonts w:ascii="微软雅黑" w:eastAsia="微软雅黑" w:hAnsi="微软雅黑"/>
          <w:kern w:val="0"/>
          <w:szCs w:val="21"/>
        </w:rPr>
      </w:pPr>
      <w:r w:rsidRPr="005C0C74">
        <w:rPr>
          <w:rFonts w:ascii="微软雅黑" w:eastAsia="微软雅黑" w:hAnsi="微软雅黑" w:hint="eastAsia"/>
          <w:kern w:val="0"/>
          <w:szCs w:val="21"/>
        </w:rPr>
        <w:t>3.每两周与专业实习指导教师做一次交流，就学生反应的问题与指导教师反应，并协助解决学生实习中碰到的问题；</w:t>
      </w:r>
    </w:p>
    <w:p w:rsidR="007572FC" w:rsidRPr="005C0C74" w:rsidRDefault="007572FC" w:rsidP="007572FC">
      <w:pPr>
        <w:adjustRightInd w:val="0"/>
        <w:snapToGrid w:val="0"/>
        <w:spacing w:line="440" w:lineRule="exact"/>
        <w:ind w:firstLineChars="200" w:firstLine="420"/>
        <w:rPr>
          <w:rFonts w:ascii="微软雅黑" w:eastAsia="微软雅黑" w:hAnsi="微软雅黑"/>
          <w:kern w:val="0"/>
          <w:szCs w:val="21"/>
        </w:rPr>
      </w:pPr>
      <w:r w:rsidRPr="005C0C74">
        <w:rPr>
          <w:rFonts w:ascii="微软雅黑" w:eastAsia="微软雅黑" w:hAnsi="微软雅黑" w:hint="eastAsia"/>
          <w:kern w:val="0"/>
          <w:szCs w:val="21"/>
        </w:rPr>
        <w:t>4.实习结束后，给每个学生评定平时成绩分（以百分制计算）。</w:t>
      </w:r>
    </w:p>
    <w:p w:rsidR="007572FC" w:rsidRPr="005C0C74" w:rsidRDefault="007572FC" w:rsidP="007572FC">
      <w:pPr>
        <w:spacing w:line="440" w:lineRule="exact"/>
        <w:ind w:firstLineChars="200" w:firstLine="420"/>
        <w:rPr>
          <w:rFonts w:ascii="微软雅黑" w:eastAsia="微软雅黑" w:hAnsi="微软雅黑"/>
          <w:bCs/>
          <w:szCs w:val="21"/>
        </w:rPr>
      </w:pPr>
      <w:r w:rsidRPr="005C0C74">
        <w:rPr>
          <w:rFonts w:ascii="微软雅黑" w:eastAsia="微软雅黑" w:hAnsi="微软雅黑" w:hint="eastAsia"/>
          <w:bCs/>
          <w:szCs w:val="21"/>
        </w:rPr>
        <w:t>二、安全教育职责</w:t>
      </w:r>
    </w:p>
    <w:p w:rsidR="007572FC" w:rsidRPr="005C0C74" w:rsidRDefault="007572FC" w:rsidP="007572FC">
      <w:pPr>
        <w:adjustRightInd w:val="0"/>
        <w:snapToGrid w:val="0"/>
        <w:spacing w:line="440" w:lineRule="exact"/>
        <w:ind w:firstLineChars="200" w:firstLine="420"/>
        <w:rPr>
          <w:rFonts w:ascii="微软雅黑" w:eastAsia="微软雅黑" w:hAnsi="微软雅黑"/>
          <w:kern w:val="0"/>
          <w:szCs w:val="21"/>
        </w:rPr>
      </w:pPr>
      <w:r w:rsidRPr="005C0C74">
        <w:rPr>
          <w:rFonts w:ascii="微软雅黑" w:eastAsia="微软雅黑" w:hAnsi="微软雅黑" w:hint="eastAsia"/>
          <w:kern w:val="0"/>
          <w:szCs w:val="21"/>
        </w:rPr>
        <w:t>1.教育学生服从实习单位的管理，尊重实习单位的指导老师，听从指导老师的安排，虚心学习，不得顶撞指导老师。在用人单位主动开展实习工作。注意搞好与同事、同学之间的团结。</w:t>
      </w:r>
    </w:p>
    <w:p w:rsidR="007572FC" w:rsidRPr="005C0C74" w:rsidRDefault="007572FC" w:rsidP="007572FC">
      <w:pPr>
        <w:adjustRightInd w:val="0"/>
        <w:snapToGrid w:val="0"/>
        <w:spacing w:line="440" w:lineRule="exact"/>
        <w:ind w:firstLineChars="200" w:firstLine="420"/>
        <w:rPr>
          <w:rFonts w:ascii="微软雅黑" w:eastAsia="微软雅黑" w:hAnsi="微软雅黑"/>
          <w:kern w:val="0"/>
          <w:szCs w:val="21"/>
        </w:rPr>
      </w:pPr>
      <w:r w:rsidRPr="005C0C74">
        <w:rPr>
          <w:rFonts w:ascii="微软雅黑" w:eastAsia="微软雅黑" w:hAnsi="微软雅黑" w:hint="eastAsia"/>
          <w:kern w:val="0"/>
          <w:szCs w:val="21"/>
        </w:rPr>
        <w:t>2.实习期间教育学生应严格遵守实习单位的各项规章制度、操作规程、劳动纪律和安全要求。在实习期间，出现违纪按相关单位制度进行处理，同时报学校领导进行备案，造成损失由学生本人及家长承担经济和法律责任。</w:t>
      </w:r>
    </w:p>
    <w:p w:rsidR="007572FC" w:rsidRPr="005C0C74" w:rsidRDefault="007572FC" w:rsidP="007572FC">
      <w:pPr>
        <w:adjustRightInd w:val="0"/>
        <w:snapToGrid w:val="0"/>
        <w:spacing w:line="440" w:lineRule="exact"/>
        <w:ind w:firstLineChars="200" w:firstLine="420"/>
        <w:rPr>
          <w:rFonts w:ascii="微软雅黑" w:eastAsia="微软雅黑" w:hAnsi="微软雅黑"/>
          <w:kern w:val="0"/>
          <w:szCs w:val="21"/>
        </w:rPr>
      </w:pPr>
      <w:r w:rsidRPr="005C0C74">
        <w:rPr>
          <w:rFonts w:ascii="微软雅黑" w:eastAsia="微软雅黑" w:hAnsi="微软雅黑" w:hint="eastAsia"/>
          <w:kern w:val="0"/>
          <w:szCs w:val="21"/>
        </w:rPr>
        <w:t>3.了解实习学生动向，及时跟进，不得虚报、谎报学生实习情况，一经查实，按学院相关管理制度处理。</w:t>
      </w:r>
    </w:p>
    <w:p w:rsidR="007572FC" w:rsidRPr="005C0C74" w:rsidRDefault="007572FC" w:rsidP="007572FC">
      <w:pPr>
        <w:spacing w:line="440" w:lineRule="exact"/>
        <w:ind w:firstLineChars="200" w:firstLine="420"/>
        <w:rPr>
          <w:rFonts w:ascii="微软雅黑" w:eastAsia="微软雅黑" w:hAnsi="微软雅黑"/>
          <w:bCs/>
          <w:szCs w:val="21"/>
        </w:rPr>
      </w:pPr>
      <w:r w:rsidRPr="005C0C74">
        <w:rPr>
          <w:rFonts w:ascii="微软雅黑" w:eastAsia="微软雅黑" w:hAnsi="微软雅黑" w:hint="eastAsia"/>
          <w:bCs/>
          <w:szCs w:val="21"/>
        </w:rPr>
        <w:t>三、工作安排</w:t>
      </w:r>
    </w:p>
    <w:p w:rsidR="007572FC" w:rsidRPr="005C0C74" w:rsidRDefault="007572FC" w:rsidP="007572FC">
      <w:pPr>
        <w:spacing w:line="440" w:lineRule="exact"/>
        <w:ind w:firstLineChars="200" w:firstLine="420"/>
        <w:rPr>
          <w:rFonts w:ascii="微软雅黑" w:eastAsia="微软雅黑" w:hAnsi="微软雅黑" w:cs="宋体"/>
          <w:szCs w:val="21"/>
        </w:rPr>
      </w:pPr>
      <w:r w:rsidRPr="005C0C74">
        <w:rPr>
          <w:rFonts w:ascii="微软雅黑" w:eastAsia="微软雅黑" w:hAnsi="微软雅黑" w:cs="宋体" w:hint="eastAsia"/>
          <w:szCs w:val="21"/>
        </w:rPr>
        <w:t>1.各分院学生进入实习单位前，组织专业实习主题班会，讲解实习要求、安全注意事项、发放实习手册等；</w:t>
      </w:r>
    </w:p>
    <w:p w:rsidR="007572FC" w:rsidRPr="005C0C74" w:rsidRDefault="007572FC" w:rsidP="007572FC">
      <w:pPr>
        <w:spacing w:line="440" w:lineRule="exact"/>
        <w:ind w:firstLineChars="200" w:firstLine="420"/>
        <w:rPr>
          <w:rFonts w:ascii="微软雅黑" w:eastAsia="微软雅黑" w:hAnsi="微软雅黑" w:cs="宋体"/>
          <w:szCs w:val="21"/>
        </w:rPr>
      </w:pPr>
      <w:r w:rsidRPr="005C0C74">
        <w:rPr>
          <w:rFonts w:ascii="微软雅黑" w:eastAsia="微软雅黑" w:hAnsi="微软雅黑" w:cs="宋体" w:hint="eastAsia"/>
          <w:szCs w:val="21"/>
        </w:rPr>
        <w:t>2.辅导员根据分院分配指导学生情况，建立与指导学生的联系方式（微信、QQ、电话、</w:t>
      </w:r>
      <w:r w:rsidRPr="005C0C74">
        <w:rPr>
          <w:rFonts w:ascii="微软雅黑" w:eastAsia="微软雅黑" w:hAnsi="微软雅黑" w:cs="宋体" w:hint="eastAsia"/>
          <w:szCs w:val="21"/>
        </w:rPr>
        <w:lastRenderedPageBreak/>
        <w:t>邮箱等方式）并公布</w:t>
      </w:r>
      <w:proofErr w:type="gramStart"/>
      <w:r w:rsidRPr="005C0C74">
        <w:rPr>
          <w:rFonts w:ascii="微软雅黑" w:eastAsia="微软雅黑" w:hAnsi="微软雅黑" w:cs="宋体" w:hint="eastAsia"/>
          <w:szCs w:val="21"/>
        </w:rPr>
        <w:t>给指导</w:t>
      </w:r>
      <w:proofErr w:type="gramEnd"/>
      <w:r w:rsidRPr="005C0C74">
        <w:rPr>
          <w:rFonts w:ascii="微软雅黑" w:eastAsia="微软雅黑" w:hAnsi="微软雅黑" w:cs="宋体" w:hint="eastAsia"/>
          <w:szCs w:val="21"/>
        </w:rPr>
        <w:t>的学生，确保能够联系到学生并进行指导。</w:t>
      </w:r>
    </w:p>
    <w:p w:rsidR="007572FC" w:rsidRPr="005C0C74" w:rsidRDefault="007572FC" w:rsidP="007572FC">
      <w:pPr>
        <w:spacing w:line="440" w:lineRule="exact"/>
        <w:ind w:firstLineChars="200" w:firstLine="420"/>
        <w:rPr>
          <w:rFonts w:ascii="微软雅黑" w:eastAsia="微软雅黑" w:hAnsi="微软雅黑"/>
          <w:bCs/>
          <w:szCs w:val="21"/>
        </w:rPr>
      </w:pPr>
      <w:r w:rsidRPr="005C0C74">
        <w:rPr>
          <w:rFonts w:ascii="微软雅黑" w:eastAsia="微软雅黑" w:hAnsi="微软雅黑" w:hint="eastAsia"/>
          <w:bCs/>
          <w:szCs w:val="21"/>
        </w:rPr>
        <w:t>四、重大紧急事件上报职责</w:t>
      </w:r>
    </w:p>
    <w:p w:rsidR="007572FC" w:rsidRPr="005C0C74" w:rsidRDefault="007572FC" w:rsidP="007572FC">
      <w:pPr>
        <w:adjustRightInd w:val="0"/>
        <w:snapToGrid w:val="0"/>
        <w:spacing w:line="440" w:lineRule="exact"/>
        <w:ind w:firstLineChars="200" w:firstLine="420"/>
        <w:rPr>
          <w:rFonts w:ascii="微软雅黑" w:eastAsia="微软雅黑" w:hAnsi="微软雅黑"/>
          <w:kern w:val="0"/>
          <w:szCs w:val="21"/>
        </w:rPr>
      </w:pPr>
      <w:r w:rsidRPr="005C0C74">
        <w:rPr>
          <w:rFonts w:ascii="微软雅黑" w:eastAsia="微软雅黑" w:hAnsi="微软雅黑" w:hint="eastAsia"/>
          <w:kern w:val="0"/>
          <w:szCs w:val="21"/>
        </w:rPr>
        <w:t>在学生实习期间，实习企业、实习学生发生重大安全方面紧急事件，必须上报学院，请示处理。（流程：辅导员-&gt;学生科长-&gt;学生处长-&gt;分管副校长）</w:t>
      </w:r>
    </w:p>
    <w:p w:rsidR="007572FC" w:rsidRPr="005C0C74" w:rsidRDefault="007572FC" w:rsidP="007572FC">
      <w:pPr>
        <w:adjustRightInd w:val="0"/>
        <w:snapToGrid w:val="0"/>
        <w:spacing w:line="440" w:lineRule="exact"/>
        <w:ind w:firstLineChars="200" w:firstLine="420"/>
        <w:rPr>
          <w:rFonts w:ascii="微软雅黑" w:eastAsia="微软雅黑" w:hAnsi="微软雅黑"/>
          <w:kern w:val="0"/>
          <w:szCs w:val="21"/>
        </w:rPr>
      </w:pPr>
      <w:r w:rsidRPr="005C0C74">
        <w:rPr>
          <w:rFonts w:ascii="微软雅黑" w:eastAsia="微软雅黑" w:hAnsi="微软雅黑" w:hint="eastAsia"/>
          <w:kern w:val="0"/>
          <w:szCs w:val="21"/>
        </w:rPr>
        <w:t>1.实习学生发生与生命安全相关的重大事项；</w:t>
      </w:r>
    </w:p>
    <w:p w:rsidR="007572FC" w:rsidRPr="005C0C74" w:rsidRDefault="007572FC" w:rsidP="007572FC">
      <w:pPr>
        <w:adjustRightInd w:val="0"/>
        <w:snapToGrid w:val="0"/>
        <w:spacing w:line="440" w:lineRule="exact"/>
        <w:ind w:firstLineChars="200" w:firstLine="420"/>
        <w:rPr>
          <w:rFonts w:ascii="微软雅黑" w:eastAsia="微软雅黑" w:hAnsi="微软雅黑"/>
          <w:kern w:val="0"/>
          <w:szCs w:val="21"/>
        </w:rPr>
      </w:pPr>
      <w:r w:rsidRPr="005C0C74">
        <w:rPr>
          <w:rFonts w:ascii="微软雅黑" w:eastAsia="微软雅黑" w:hAnsi="微软雅黑" w:hint="eastAsia"/>
          <w:kern w:val="0"/>
          <w:szCs w:val="21"/>
        </w:rPr>
        <w:t>2.集体上访、围堵、中毒等重大事项；</w:t>
      </w:r>
    </w:p>
    <w:p w:rsidR="007572FC" w:rsidRPr="005C0C74" w:rsidRDefault="007572FC" w:rsidP="007572FC">
      <w:pPr>
        <w:adjustRightInd w:val="0"/>
        <w:snapToGrid w:val="0"/>
        <w:spacing w:line="440" w:lineRule="exact"/>
        <w:ind w:firstLineChars="200" w:firstLine="420"/>
        <w:rPr>
          <w:rFonts w:ascii="微软雅黑" w:eastAsia="微软雅黑" w:hAnsi="微软雅黑"/>
          <w:kern w:val="0"/>
          <w:szCs w:val="21"/>
        </w:rPr>
      </w:pPr>
      <w:r w:rsidRPr="005C0C74">
        <w:rPr>
          <w:rFonts w:ascii="微软雅黑" w:eastAsia="微软雅黑" w:hAnsi="微软雅黑" w:hint="eastAsia"/>
          <w:kern w:val="0"/>
          <w:szCs w:val="21"/>
        </w:rPr>
        <w:t>3.实习学生触犯刑律，对学院形象造成影响的事项。</w:t>
      </w:r>
    </w:p>
    <w:p w:rsidR="007572FC" w:rsidRPr="005C0C74" w:rsidRDefault="007572FC" w:rsidP="007572FC">
      <w:pPr>
        <w:spacing w:line="440" w:lineRule="exact"/>
        <w:ind w:firstLineChars="200" w:firstLine="420"/>
        <w:rPr>
          <w:rFonts w:ascii="微软雅黑" w:eastAsia="微软雅黑" w:hAnsi="微软雅黑"/>
          <w:bCs/>
          <w:szCs w:val="21"/>
        </w:rPr>
      </w:pPr>
      <w:r w:rsidRPr="005C0C74">
        <w:rPr>
          <w:rFonts w:ascii="微软雅黑" w:eastAsia="微软雅黑" w:hAnsi="微软雅黑" w:hint="eastAsia"/>
          <w:bCs/>
          <w:szCs w:val="21"/>
        </w:rPr>
        <w:t>五、考核办法</w:t>
      </w:r>
    </w:p>
    <w:p w:rsidR="007572FC" w:rsidRPr="005C0C74" w:rsidRDefault="007572FC" w:rsidP="007572FC">
      <w:pPr>
        <w:spacing w:line="440" w:lineRule="exact"/>
        <w:ind w:firstLineChars="200" w:firstLine="420"/>
        <w:rPr>
          <w:rFonts w:ascii="微软雅黑" w:eastAsia="微软雅黑" w:hAnsi="微软雅黑"/>
          <w:szCs w:val="21"/>
        </w:rPr>
      </w:pPr>
      <w:r w:rsidRPr="005C0C74">
        <w:rPr>
          <w:rFonts w:ascii="微软雅黑" w:eastAsia="微软雅黑" w:hAnsi="微软雅黑" w:hint="eastAsia"/>
          <w:szCs w:val="21"/>
        </w:rPr>
        <w:t>1.实习班辅导员津贴按正常带班人数进行核算；</w:t>
      </w:r>
    </w:p>
    <w:p w:rsidR="007572FC" w:rsidRPr="005C0C74" w:rsidRDefault="007572FC" w:rsidP="007572FC">
      <w:pPr>
        <w:spacing w:line="440" w:lineRule="exact"/>
        <w:ind w:firstLineChars="200" w:firstLine="420"/>
        <w:rPr>
          <w:rFonts w:ascii="微软雅黑" w:eastAsia="微软雅黑" w:hAnsi="微软雅黑" w:cs="Arial"/>
          <w:szCs w:val="21"/>
        </w:rPr>
      </w:pPr>
      <w:r w:rsidRPr="005C0C74">
        <w:rPr>
          <w:rFonts w:ascii="微软雅黑" w:eastAsia="微软雅黑" w:hAnsi="微软雅黑" w:hint="eastAsia"/>
          <w:szCs w:val="21"/>
        </w:rPr>
        <w:t>2.每月通讯费补贴：200元/月</w:t>
      </w:r>
      <w:r w:rsidRPr="005C0C74">
        <w:rPr>
          <w:rFonts w:ascii="微软雅黑" w:eastAsia="微软雅黑" w:hAnsi="微软雅黑" w:cs="Arial" w:hint="eastAsia"/>
          <w:szCs w:val="21"/>
        </w:rPr>
        <w:t>。</w:t>
      </w:r>
    </w:p>
    <w:p w:rsidR="007572FC" w:rsidRPr="005C0C74" w:rsidRDefault="007572FC" w:rsidP="007572FC">
      <w:pPr>
        <w:spacing w:line="440" w:lineRule="exact"/>
        <w:ind w:firstLineChars="200" w:firstLine="420"/>
        <w:rPr>
          <w:rFonts w:ascii="微软雅黑" w:eastAsia="微软雅黑" w:hAnsi="微软雅黑"/>
          <w:szCs w:val="21"/>
        </w:rPr>
      </w:pPr>
      <w:r w:rsidRPr="005C0C74">
        <w:rPr>
          <w:rFonts w:ascii="微软雅黑" w:eastAsia="微软雅黑" w:hAnsi="微软雅黑" w:hint="eastAsia"/>
          <w:szCs w:val="21"/>
        </w:rPr>
        <w:t>此管理办法归教务处解释,自发布之日开始执行。</w:t>
      </w:r>
    </w:p>
    <w:p w:rsidR="007572FC" w:rsidRPr="005C0C74" w:rsidRDefault="007572FC" w:rsidP="007572FC"/>
    <w:p w:rsidR="007572FC" w:rsidRPr="005C0C74" w:rsidRDefault="007572FC" w:rsidP="007572FC">
      <w:pPr>
        <w:tabs>
          <w:tab w:val="left" w:pos="829"/>
        </w:tabs>
        <w:rPr>
          <w:rFonts w:ascii="仿宋_GB2312" w:eastAsia="仿宋_GB2312" w:hAnsi="宋体" w:cs="Arial"/>
          <w:kern w:val="0"/>
          <w:sz w:val="32"/>
          <w:szCs w:val="32"/>
        </w:rPr>
      </w:pPr>
    </w:p>
    <w:p w:rsidR="007572FC" w:rsidRPr="005C0C74" w:rsidRDefault="007572FC" w:rsidP="007572FC">
      <w:pPr>
        <w:tabs>
          <w:tab w:val="left" w:pos="829"/>
        </w:tabs>
        <w:rPr>
          <w:rFonts w:ascii="仿宋_GB2312" w:eastAsia="仿宋_GB2312" w:hAnsi="宋体" w:cs="Arial"/>
          <w:kern w:val="0"/>
          <w:sz w:val="32"/>
          <w:szCs w:val="32"/>
        </w:rPr>
      </w:pPr>
    </w:p>
    <w:p w:rsidR="007572FC" w:rsidRPr="005C0C74" w:rsidRDefault="007572FC" w:rsidP="007572FC">
      <w:pPr>
        <w:tabs>
          <w:tab w:val="left" w:pos="829"/>
        </w:tabs>
        <w:rPr>
          <w:rFonts w:ascii="仿宋_GB2312" w:eastAsia="仿宋_GB2312" w:hAnsi="宋体" w:cs="Arial"/>
          <w:kern w:val="0"/>
          <w:sz w:val="32"/>
          <w:szCs w:val="32"/>
        </w:rPr>
      </w:pPr>
    </w:p>
    <w:p w:rsidR="007572FC" w:rsidRPr="005C0C74" w:rsidRDefault="007572FC" w:rsidP="007572FC">
      <w:pPr>
        <w:tabs>
          <w:tab w:val="left" w:pos="829"/>
        </w:tabs>
        <w:rPr>
          <w:rFonts w:ascii="仿宋_GB2312" w:eastAsia="仿宋_GB2312" w:hAnsi="宋体" w:cs="Arial"/>
          <w:kern w:val="0"/>
          <w:sz w:val="32"/>
          <w:szCs w:val="32"/>
        </w:rPr>
      </w:pPr>
    </w:p>
    <w:p w:rsidR="007572FC" w:rsidRPr="005C0C74" w:rsidRDefault="007572FC" w:rsidP="007572FC">
      <w:pPr>
        <w:tabs>
          <w:tab w:val="left" w:pos="829"/>
        </w:tabs>
        <w:rPr>
          <w:rFonts w:ascii="仿宋_GB2312" w:eastAsia="仿宋_GB2312" w:hAnsi="宋体" w:cs="Arial"/>
          <w:kern w:val="0"/>
          <w:sz w:val="32"/>
          <w:szCs w:val="32"/>
        </w:rPr>
      </w:pPr>
    </w:p>
    <w:p w:rsidR="007572FC" w:rsidRPr="005C0C74" w:rsidRDefault="007572FC" w:rsidP="007572FC">
      <w:pPr>
        <w:tabs>
          <w:tab w:val="left" w:pos="829"/>
        </w:tabs>
        <w:rPr>
          <w:rFonts w:ascii="仿宋_GB2312" w:eastAsia="仿宋_GB2312" w:hAnsi="宋体" w:cs="Arial"/>
          <w:kern w:val="0"/>
          <w:sz w:val="32"/>
          <w:szCs w:val="32"/>
        </w:rPr>
      </w:pPr>
    </w:p>
    <w:p w:rsidR="007572FC" w:rsidRPr="005C0C74" w:rsidRDefault="007572FC" w:rsidP="007572FC">
      <w:pPr>
        <w:tabs>
          <w:tab w:val="left" w:pos="829"/>
        </w:tabs>
        <w:rPr>
          <w:rFonts w:ascii="仿宋_GB2312" w:eastAsia="仿宋_GB2312" w:hAnsi="宋体" w:cs="Arial"/>
          <w:kern w:val="0"/>
          <w:sz w:val="32"/>
          <w:szCs w:val="32"/>
        </w:rPr>
      </w:pPr>
    </w:p>
    <w:p w:rsidR="007572FC" w:rsidRPr="005C0C74" w:rsidRDefault="007572FC" w:rsidP="007572FC">
      <w:pPr>
        <w:tabs>
          <w:tab w:val="left" w:pos="829"/>
        </w:tabs>
        <w:rPr>
          <w:rFonts w:ascii="仿宋_GB2312" w:eastAsia="仿宋_GB2312" w:hAnsi="宋体" w:cs="Arial"/>
          <w:kern w:val="0"/>
          <w:sz w:val="32"/>
          <w:szCs w:val="32"/>
        </w:rPr>
      </w:pPr>
    </w:p>
    <w:p w:rsidR="007572FC" w:rsidRPr="005C0C74" w:rsidRDefault="007572FC" w:rsidP="007572FC">
      <w:pPr>
        <w:tabs>
          <w:tab w:val="left" w:pos="829"/>
        </w:tabs>
        <w:rPr>
          <w:rFonts w:ascii="仿宋_GB2312" w:eastAsia="仿宋_GB2312" w:hAnsi="宋体" w:cs="Arial"/>
          <w:kern w:val="0"/>
          <w:sz w:val="32"/>
          <w:szCs w:val="32"/>
        </w:rPr>
      </w:pPr>
    </w:p>
    <w:p w:rsidR="007572FC" w:rsidRPr="005C0C74" w:rsidRDefault="007572FC" w:rsidP="007572FC">
      <w:pPr>
        <w:tabs>
          <w:tab w:val="left" w:pos="829"/>
        </w:tabs>
        <w:rPr>
          <w:rFonts w:ascii="仿宋_GB2312" w:eastAsia="仿宋_GB2312" w:hAnsi="宋体" w:cs="Arial"/>
          <w:kern w:val="0"/>
          <w:sz w:val="32"/>
          <w:szCs w:val="32"/>
        </w:rPr>
      </w:pPr>
    </w:p>
    <w:p w:rsidR="007572FC" w:rsidRPr="005C0C74" w:rsidRDefault="007572FC" w:rsidP="007572FC">
      <w:pPr>
        <w:tabs>
          <w:tab w:val="left" w:pos="829"/>
        </w:tabs>
        <w:rPr>
          <w:rFonts w:ascii="仿宋_GB2312" w:eastAsia="仿宋_GB2312" w:hAnsi="宋体" w:cs="Arial"/>
          <w:kern w:val="0"/>
          <w:sz w:val="32"/>
          <w:szCs w:val="32"/>
        </w:rPr>
      </w:pPr>
    </w:p>
    <w:p w:rsidR="007572FC" w:rsidRPr="005C0C74" w:rsidRDefault="007572FC" w:rsidP="007572FC">
      <w:pPr>
        <w:tabs>
          <w:tab w:val="left" w:pos="829"/>
        </w:tabs>
        <w:rPr>
          <w:rFonts w:ascii="仿宋_GB2312" w:eastAsia="仿宋_GB2312" w:hAnsi="宋体" w:cs="Arial"/>
          <w:kern w:val="0"/>
          <w:sz w:val="32"/>
          <w:szCs w:val="32"/>
        </w:rPr>
      </w:pPr>
    </w:p>
    <w:p w:rsidR="007572FC" w:rsidRPr="005C0C74" w:rsidRDefault="007572FC" w:rsidP="007572FC">
      <w:pPr>
        <w:tabs>
          <w:tab w:val="left" w:pos="829"/>
        </w:tabs>
        <w:rPr>
          <w:rFonts w:ascii="仿宋_GB2312" w:eastAsia="仿宋_GB2312" w:hAnsi="宋体" w:cs="Arial"/>
          <w:kern w:val="0"/>
          <w:sz w:val="32"/>
          <w:szCs w:val="32"/>
        </w:rPr>
      </w:pPr>
    </w:p>
    <w:p w:rsidR="007572FC" w:rsidRPr="005C0C74" w:rsidRDefault="007572FC" w:rsidP="007572FC">
      <w:pPr>
        <w:spacing w:line="500" w:lineRule="exact"/>
        <w:rPr>
          <w:b/>
          <w:sz w:val="30"/>
        </w:rPr>
      </w:pPr>
    </w:p>
    <w:p w:rsidR="007572FC" w:rsidRPr="005C0C74" w:rsidRDefault="007572FC" w:rsidP="007572FC">
      <w:pPr>
        <w:spacing w:line="500" w:lineRule="exact"/>
        <w:ind w:firstLine="570"/>
        <w:jc w:val="center"/>
        <w:rPr>
          <w:rFonts w:ascii="仿宋" w:eastAsia="仿宋" w:hAnsi="仿宋"/>
          <w:b/>
          <w:sz w:val="30"/>
        </w:rPr>
      </w:pPr>
      <w:r w:rsidRPr="005C0C74">
        <w:rPr>
          <w:rFonts w:ascii="仿宋" w:eastAsia="仿宋" w:hAnsi="仿宋" w:hint="eastAsia"/>
          <w:b/>
          <w:sz w:val="30"/>
        </w:rPr>
        <w:lastRenderedPageBreak/>
        <w:t>目录</w:t>
      </w:r>
    </w:p>
    <w:p w:rsidR="007572FC" w:rsidRPr="005C0C74" w:rsidRDefault="007572FC" w:rsidP="007572FC">
      <w:pPr>
        <w:widowControl/>
        <w:spacing w:line="360" w:lineRule="auto"/>
        <w:ind w:firstLineChars="250" w:firstLine="700"/>
        <w:rPr>
          <w:rFonts w:ascii="仿宋" w:eastAsia="仿宋" w:hAnsi="仿宋"/>
          <w:sz w:val="28"/>
          <w:szCs w:val="28"/>
        </w:rPr>
      </w:pPr>
      <w:r w:rsidRPr="005C0C74">
        <w:rPr>
          <w:rFonts w:ascii="仿宋" w:eastAsia="仿宋" w:hAnsi="仿宋" w:hint="eastAsia"/>
          <w:sz w:val="28"/>
          <w:szCs w:val="28"/>
        </w:rPr>
        <w:t xml:space="preserve">1.实习指导辅导员职责                                                                                      </w:t>
      </w:r>
    </w:p>
    <w:p w:rsidR="007572FC" w:rsidRPr="005C0C74" w:rsidRDefault="007572FC" w:rsidP="007572FC">
      <w:pPr>
        <w:widowControl/>
        <w:spacing w:line="360" w:lineRule="auto"/>
        <w:ind w:firstLineChars="250" w:firstLine="700"/>
        <w:rPr>
          <w:rFonts w:ascii="仿宋" w:eastAsia="仿宋" w:hAnsi="仿宋"/>
          <w:sz w:val="28"/>
          <w:szCs w:val="28"/>
        </w:rPr>
      </w:pPr>
      <w:r w:rsidRPr="005C0C74">
        <w:rPr>
          <w:rFonts w:ascii="仿宋" w:eastAsia="仿宋" w:hAnsi="仿宋" w:hint="eastAsia"/>
          <w:sz w:val="28"/>
          <w:szCs w:val="28"/>
        </w:rPr>
        <w:t xml:space="preserve">2.实习学生情况一览表                                               </w:t>
      </w:r>
    </w:p>
    <w:p w:rsidR="007572FC" w:rsidRPr="005C0C74" w:rsidRDefault="007572FC" w:rsidP="007572FC">
      <w:pPr>
        <w:widowControl/>
        <w:spacing w:line="360" w:lineRule="auto"/>
        <w:ind w:firstLineChars="250" w:firstLine="700"/>
        <w:rPr>
          <w:rFonts w:ascii="仿宋" w:eastAsia="仿宋" w:hAnsi="仿宋"/>
          <w:sz w:val="28"/>
          <w:szCs w:val="28"/>
        </w:rPr>
      </w:pPr>
      <w:r w:rsidRPr="005C0C74">
        <w:rPr>
          <w:rFonts w:ascii="仿宋" w:eastAsia="仿宋" w:hAnsi="仿宋" w:hint="eastAsia"/>
          <w:sz w:val="28"/>
          <w:szCs w:val="28"/>
        </w:rPr>
        <w:t xml:space="preserve">3.日常实习管理记录                                           </w:t>
      </w:r>
    </w:p>
    <w:p w:rsidR="007572FC" w:rsidRPr="005C0C74" w:rsidRDefault="007572FC" w:rsidP="007572FC">
      <w:pPr>
        <w:widowControl/>
        <w:spacing w:line="360" w:lineRule="auto"/>
        <w:ind w:firstLineChars="250" w:firstLine="700"/>
        <w:rPr>
          <w:rFonts w:ascii="仿宋" w:eastAsia="仿宋" w:hAnsi="仿宋"/>
          <w:b/>
          <w:sz w:val="28"/>
          <w:szCs w:val="28"/>
        </w:rPr>
      </w:pPr>
      <w:r w:rsidRPr="005C0C74">
        <w:rPr>
          <w:rFonts w:ascii="仿宋" w:eastAsia="仿宋" w:hAnsi="仿宋" w:hint="eastAsia"/>
          <w:sz w:val="28"/>
          <w:szCs w:val="28"/>
        </w:rPr>
        <w:t xml:space="preserve">4.专业实习现场回访记录                           </w:t>
      </w:r>
    </w:p>
    <w:p w:rsidR="007572FC" w:rsidRPr="005C0C74" w:rsidRDefault="007572FC" w:rsidP="007572FC">
      <w:pPr>
        <w:widowControl/>
        <w:spacing w:line="360" w:lineRule="auto"/>
        <w:ind w:firstLineChars="250" w:firstLine="700"/>
        <w:rPr>
          <w:rFonts w:ascii="仿宋" w:eastAsia="仿宋" w:hAnsi="仿宋"/>
          <w:sz w:val="28"/>
          <w:szCs w:val="28"/>
        </w:rPr>
      </w:pPr>
      <w:r w:rsidRPr="005C0C74">
        <w:rPr>
          <w:rFonts w:ascii="仿宋" w:eastAsia="仿宋" w:hAnsi="仿宋" w:hint="eastAsia"/>
          <w:sz w:val="28"/>
          <w:szCs w:val="28"/>
        </w:rPr>
        <w:t xml:space="preserve">5.专业实习工作每月小结                           </w:t>
      </w:r>
    </w:p>
    <w:p w:rsidR="007572FC" w:rsidRPr="005C0C74" w:rsidRDefault="007572FC" w:rsidP="007572FC">
      <w:pPr>
        <w:widowControl/>
        <w:spacing w:line="360" w:lineRule="auto"/>
        <w:ind w:firstLineChars="250" w:firstLine="700"/>
        <w:rPr>
          <w:b/>
          <w:sz w:val="30"/>
        </w:rPr>
      </w:pPr>
      <w:r w:rsidRPr="005C0C74">
        <w:rPr>
          <w:rFonts w:ascii="仿宋" w:eastAsia="仿宋" w:hAnsi="仿宋" w:hint="eastAsia"/>
          <w:sz w:val="28"/>
          <w:szCs w:val="28"/>
        </w:rPr>
        <w:t>6.专业实习工作总结报告</w:t>
      </w:r>
      <w:r w:rsidRPr="005C0C74">
        <w:rPr>
          <w:rFonts w:ascii="仿宋_GB2312" w:eastAsia="仿宋_GB2312" w:hint="eastAsia"/>
          <w:sz w:val="24"/>
        </w:rPr>
        <w:t xml:space="preserve">                           </w:t>
      </w:r>
    </w:p>
    <w:p w:rsidR="007572FC" w:rsidRPr="005C0C74" w:rsidRDefault="007572FC" w:rsidP="007572FC">
      <w:pPr>
        <w:spacing w:line="500" w:lineRule="exact"/>
        <w:ind w:firstLine="570"/>
        <w:rPr>
          <w:rFonts w:ascii="仿宋" w:eastAsia="仿宋" w:hAnsi="仿宋"/>
          <w:b/>
          <w:sz w:val="28"/>
          <w:szCs w:val="28"/>
        </w:rPr>
      </w:pPr>
    </w:p>
    <w:p w:rsidR="007572FC" w:rsidRPr="005C0C74" w:rsidRDefault="007572FC" w:rsidP="007572FC">
      <w:pPr>
        <w:spacing w:line="500" w:lineRule="exact"/>
        <w:ind w:firstLine="570"/>
        <w:rPr>
          <w:rFonts w:ascii="仿宋" w:eastAsia="仿宋" w:hAnsi="仿宋"/>
          <w:b/>
          <w:sz w:val="28"/>
          <w:szCs w:val="28"/>
        </w:rPr>
      </w:pPr>
    </w:p>
    <w:p w:rsidR="007572FC" w:rsidRPr="005C0C74" w:rsidRDefault="007572FC" w:rsidP="007572FC">
      <w:pPr>
        <w:spacing w:line="500" w:lineRule="exact"/>
        <w:ind w:firstLine="570"/>
        <w:rPr>
          <w:rFonts w:ascii="仿宋" w:eastAsia="仿宋" w:hAnsi="仿宋"/>
          <w:b/>
          <w:sz w:val="28"/>
          <w:szCs w:val="28"/>
        </w:rPr>
      </w:pPr>
    </w:p>
    <w:p w:rsidR="007572FC" w:rsidRPr="005C0C74" w:rsidRDefault="007572FC" w:rsidP="007572FC">
      <w:pPr>
        <w:spacing w:line="500" w:lineRule="exact"/>
        <w:ind w:firstLine="570"/>
        <w:rPr>
          <w:rFonts w:ascii="仿宋" w:eastAsia="仿宋" w:hAnsi="仿宋"/>
          <w:b/>
          <w:sz w:val="28"/>
          <w:szCs w:val="28"/>
        </w:rPr>
      </w:pPr>
      <w:r w:rsidRPr="005C0C74">
        <w:rPr>
          <w:rFonts w:ascii="仿宋" w:eastAsia="仿宋" w:hAnsi="仿宋" w:hint="eastAsia"/>
          <w:b/>
          <w:sz w:val="28"/>
          <w:szCs w:val="28"/>
        </w:rPr>
        <w:t>使用说明：</w:t>
      </w:r>
    </w:p>
    <w:p w:rsidR="007572FC" w:rsidRPr="005C0C74" w:rsidRDefault="007572FC" w:rsidP="007572FC">
      <w:pPr>
        <w:widowControl/>
        <w:spacing w:line="360" w:lineRule="auto"/>
        <w:ind w:firstLineChars="200" w:firstLine="560"/>
        <w:rPr>
          <w:rFonts w:ascii="仿宋" w:eastAsia="仿宋" w:hAnsi="仿宋"/>
          <w:sz w:val="28"/>
          <w:szCs w:val="28"/>
        </w:rPr>
      </w:pPr>
      <w:r w:rsidRPr="005C0C74">
        <w:rPr>
          <w:rFonts w:ascii="仿宋" w:eastAsia="仿宋" w:hAnsi="仿宋" w:hint="eastAsia"/>
          <w:sz w:val="28"/>
          <w:szCs w:val="28"/>
        </w:rPr>
        <w:t>1.专业实习相关辅导员应将专业实习学生管理的有关内容及时记录在本手册相应位置, 结合各专业</w:t>
      </w:r>
      <w:r w:rsidRPr="005C0C74">
        <w:rPr>
          <w:rFonts w:ascii="仿宋" w:eastAsia="仿宋" w:hAnsi="仿宋"/>
          <w:sz w:val="28"/>
          <w:szCs w:val="28"/>
        </w:rPr>
        <w:t>“</w:t>
      </w:r>
      <w:proofErr w:type="gramStart"/>
      <w:r w:rsidRPr="005C0C74">
        <w:rPr>
          <w:rFonts w:ascii="仿宋" w:eastAsia="仿宋" w:hAnsi="仿宋" w:hint="eastAsia"/>
          <w:sz w:val="28"/>
          <w:szCs w:val="28"/>
        </w:rPr>
        <w:t>一</w:t>
      </w:r>
      <w:proofErr w:type="gramEnd"/>
      <w:r w:rsidRPr="005C0C74">
        <w:rPr>
          <w:rFonts w:ascii="仿宋" w:eastAsia="仿宋" w:hAnsi="仿宋" w:hint="eastAsia"/>
          <w:sz w:val="28"/>
          <w:szCs w:val="28"/>
        </w:rPr>
        <w:t>专业</w:t>
      </w:r>
      <w:proofErr w:type="gramStart"/>
      <w:r w:rsidRPr="005C0C74">
        <w:rPr>
          <w:rFonts w:ascii="仿宋" w:eastAsia="仿宋" w:hAnsi="仿宋" w:hint="eastAsia"/>
          <w:sz w:val="28"/>
          <w:szCs w:val="28"/>
        </w:rPr>
        <w:t>一</w:t>
      </w:r>
      <w:proofErr w:type="gramEnd"/>
      <w:r w:rsidRPr="005C0C74">
        <w:rPr>
          <w:rFonts w:ascii="仿宋" w:eastAsia="仿宋" w:hAnsi="仿宋" w:hint="eastAsia"/>
          <w:sz w:val="28"/>
          <w:szCs w:val="28"/>
        </w:rPr>
        <w:t>策</w:t>
      </w:r>
      <w:r w:rsidRPr="005C0C74">
        <w:rPr>
          <w:rFonts w:ascii="仿宋" w:eastAsia="仿宋" w:hAnsi="仿宋"/>
          <w:sz w:val="28"/>
          <w:szCs w:val="28"/>
        </w:rPr>
        <w:t>”</w:t>
      </w:r>
      <w:r w:rsidRPr="005C0C74">
        <w:rPr>
          <w:rFonts w:ascii="仿宋" w:eastAsia="仿宋" w:hAnsi="仿宋" w:hint="eastAsia"/>
          <w:sz w:val="28"/>
          <w:szCs w:val="28"/>
        </w:rPr>
        <w:t>方案与学生专业实习进行管理；</w:t>
      </w:r>
    </w:p>
    <w:p w:rsidR="007572FC" w:rsidRPr="005C0C74" w:rsidRDefault="007572FC" w:rsidP="007572FC">
      <w:pPr>
        <w:widowControl/>
        <w:spacing w:line="360" w:lineRule="auto"/>
        <w:ind w:firstLineChars="200" w:firstLine="560"/>
        <w:rPr>
          <w:rFonts w:ascii="仿宋" w:eastAsia="仿宋" w:hAnsi="仿宋"/>
          <w:sz w:val="28"/>
          <w:szCs w:val="28"/>
        </w:rPr>
      </w:pPr>
      <w:r w:rsidRPr="005C0C74">
        <w:rPr>
          <w:rFonts w:ascii="仿宋" w:eastAsia="仿宋" w:hAnsi="仿宋" w:hint="eastAsia"/>
          <w:sz w:val="28"/>
          <w:szCs w:val="28"/>
        </w:rPr>
        <w:t>2.填写内容必须详细具体，注明年、月、日、时和联系方式等,如短信、电话、QQ、电子邮件、现场等；</w:t>
      </w:r>
    </w:p>
    <w:p w:rsidR="007572FC" w:rsidRPr="005C0C74" w:rsidRDefault="007572FC" w:rsidP="007572FC">
      <w:pPr>
        <w:widowControl/>
        <w:spacing w:line="360" w:lineRule="auto"/>
        <w:ind w:firstLineChars="200" w:firstLine="560"/>
        <w:rPr>
          <w:rFonts w:ascii="仿宋" w:eastAsia="仿宋" w:hAnsi="仿宋"/>
          <w:sz w:val="28"/>
          <w:szCs w:val="28"/>
        </w:rPr>
      </w:pPr>
      <w:r w:rsidRPr="005C0C74">
        <w:rPr>
          <w:rFonts w:ascii="仿宋" w:eastAsia="仿宋" w:hAnsi="仿宋" w:hint="eastAsia"/>
          <w:sz w:val="28"/>
          <w:szCs w:val="28"/>
        </w:rPr>
        <w:t>3.本手册与教师专业实习记录</w:t>
      </w:r>
      <w:proofErr w:type="gramStart"/>
      <w:r w:rsidRPr="005C0C74">
        <w:rPr>
          <w:rFonts w:ascii="仿宋" w:eastAsia="仿宋" w:hAnsi="仿宋" w:hint="eastAsia"/>
          <w:sz w:val="28"/>
          <w:szCs w:val="28"/>
        </w:rPr>
        <w:t>册</w:t>
      </w:r>
      <w:proofErr w:type="gramEnd"/>
      <w:r w:rsidRPr="005C0C74">
        <w:rPr>
          <w:rFonts w:ascii="仿宋" w:eastAsia="仿宋" w:hAnsi="仿宋" w:hint="eastAsia"/>
          <w:sz w:val="28"/>
          <w:szCs w:val="28"/>
        </w:rPr>
        <w:t>每月提交检查一次，由教务处与教学督导中心检查后发回继续使用；</w:t>
      </w:r>
    </w:p>
    <w:p w:rsidR="007572FC" w:rsidRPr="005C0C74" w:rsidRDefault="007572FC" w:rsidP="007572FC">
      <w:pPr>
        <w:widowControl/>
        <w:spacing w:line="360" w:lineRule="auto"/>
        <w:ind w:firstLineChars="200" w:firstLine="560"/>
        <w:rPr>
          <w:rFonts w:ascii="仿宋" w:eastAsia="仿宋" w:hAnsi="仿宋"/>
          <w:sz w:val="28"/>
          <w:szCs w:val="28"/>
        </w:rPr>
      </w:pPr>
      <w:r w:rsidRPr="005C0C74">
        <w:rPr>
          <w:rFonts w:ascii="仿宋" w:eastAsia="仿宋" w:hAnsi="仿宋" w:hint="eastAsia"/>
          <w:sz w:val="28"/>
          <w:szCs w:val="28"/>
        </w:rPr>
        <w:t>4.本手册每位辅导员指导每届专业实习学生使用一册，实习指导任务完成后交二级学院存档备查;</w:t>
      </w:r>
    </w:p>
    <w:p w:rsidR="007572FC" w:rsidRPr="005C0C74" w:rsidRDefault="007572FC" w:rsidP="007572FC">
      <w:pPr>
        <w:widowControl/>
        <w:spacing w:line="360" w:lineRule="auto"/>
        <w:ind w:firstLineChars="200" w:firstLine="560"/>
        <w:rPr>
          <w:rFonts w:ascii="仿宋" w:eastAsia="仿宋" w:hAnsi="仿宋"/>
          <w:sz w:val="28"/>
          <w:szCs w:val="28"/>
        </w:rPr>
      </w:pPr>
      <w:r w:rsidRPr="005C0C74">
        <w:rPr>
          <w:rFonts w:ascii="仿宋" w:eastAsia="仿宋" w:hAnsi="仿宋" w:hint="eastAsia"/>
          <w:sz w:val="28"/>
          <w:szCs w:val="28"/>
        </w:rPr>
        <w:t>5.本手册适用于所有</w:t>
      </w:r>
      <w:proofErr w:type="gramStart"/>
      <w:r w:rsidRPr="005C0C74">
        <w:rPr>
          <w:rFonts w:ascii="仿宋" w:eastAsia="仿宋" w:hAnsi="仿宋" w:hint="eastAsia"/>
          <w:sz w:val="28"/>
          <w:szCs w:val="28"/>
        </w:rPr>
        <w:t>专业专业</w:t>
      </w:r>
      <w:proofErr w:type="gramEnd"/>
      <w:r w:rsidRPr="005C0C74">
        <w:rPr>
          <w:rFonts w:ascii="仿宋" w:eastAsia="仿宋" w:hAnsi="仿宋" w:hint="eastAsia"/>
          <w:sz w:val="28"/>
          <w:szCs w:val="28"/>
        </w:rPr>
        <w:t>实习。</w:t>
      </w:r>
    </w:p>
    <w:p w:rsidR="007572FC" w:rsidRPr="005C0C74" w:rsidRDefault="007572FC" w:rsidP="007572FC">
      <w:pPr>
        <w:spacing w:line="500" w:lineRule="exact"/>
        <w:rPr>
          <w:b/>
          <w:sz w:val="30"/>
        </w:rPr>
      </w:pPr>
    </w:p>
    <w:p w:rsidR="001E58B8" w:rsidRDefault="001E58B8" w:rsidP="007572FC">
      <w:pPr>
        <w:spacing w:line="500" w:lineRule="exact"/>
        <w:ind w:firstLine="570"/>
        <w:jc w:val="center"/>
        <w:rPr>
          <w:rFonts w:ascii="仿宋" w:eastAsia="仿宋" w:hAnsi="仿宋" w:hint="eastAsia"/>
          <w:b/>
          <w:sz w:val="30"/>
          <w:szCs w:val="30"/>
        </w:rPr>
      </w:pPr>
    </w:p>
    <w:p w:rsidR="007572FC" w:rsidRPr="005C0C74" w:rsidRDefault="007572FC" w:rsidP="007572FC">
      <w:pPr>
        <w:spacing w:line="500" w:lineRule="exact"/>
        <w:ind w:firstLine="570"/>
        <w:jc w:val="center"/>
        <w:rPr>
          <w:rFonts w:ascii="仿宋" w:eastAsia="仿宋" w:hAnsi="仿宋"/>
          <w:b/>
          <w:sz w:val="30"/>
          <w:szCs w:val="30"/>
        </w:rPr>
      </w:pPr>
      <w:r w:rsidRPr="005C0C74">
        <w:rPr>
          <w:rFonts w:ascii="仿宋" w:eastAsia="仿宋" w:hAnsi="仿宋" w:hint="eastAsia"/>
          <w:b/>
          <w:sz w:val="30"/>
          <w:szCs w:val="30"/>
        </w:rPr>
        <w:lastRenderedPageBreak/>
        <w:t>云南工商学院专业实习辅导员工作职责</w:t>
      </w:r>
    </w:p>
    <w:p w:rsidR="007572FC" w:rsidRPr="005C0C74" w:rsidRDefault="007572FC" w:rsidP="007572FC">
      <w:pPr>
        <w:spacing w:line="500" w:lineRule="exact"/>
        <w:ind w:firstLineChars="200" w:firstLine="560"/>
        <w:rPr>
          <w:rFonts w:ascii="仿宋" w:eastAsia="仿宋" w:hAnsi="仿宋"/>
          <w:sz w:val="28"/>
          <w:szCs w:val="28"/>
        </w:rPr>
      </w:pPr>
    </w:p>
    <w:p w:rsidR="007572FC" w:rsidRPr="005C0C74" w:rsidRDefault="007572FC" w:rsidP="007572FC">
      <w:pPr>
        <w:spacing w:line="500" w:lineRule="exact"/>
        <w:ind w:firstLineChars="200" w:firstLine="560"/>
        <w:rPr>
          <w:rFonts w:ascii="仿宋" w:eastAsia="仿宋" w:hAnsi="仿宋"/>
          <w:sz w:val="28"/>
          <w:szCs w:val="28"/>
        </w:rPr>
      </w:pPr>
      <w:r w:rsidRPr="005C0C74">
        <w:rPr>
          <w:rFonts w:ascii="仿宋" w:eastAsia="仿宋" w:hAnsi="仿宋" w:hint="eastAsia"/>
          <w:sz w:val="28"/>
          <w:szCs w:val="28"/>
        </w:rPr>
        <w:t>为保证云南工商学院专业实习有效实施，保证专业实习顺利、高效、安全地完成，实现专业培养目标，提高学生实际工作能力。特制定专业实习辅导员工作职责,并由学校、分院组成实习工作领导小组，负责实习工作的组织、指导、监督和检查。专业实习辅导员工作职责如下：</w:t>
      </w:r>
    </w:p>
    <w:p w:rsidR="007572FC" w:rsidRPr="005C0C74" w:rsidRDefault="007572FC" w:rsidP="007572FC">
      <w:pPr>
        <w:spacing w:line="500" w:lineRule="exact"/>
        <w:ind w:firstLineChars="200" w:firstLine="560"/>
        <w:rPr>
          <w:rFonts w:ascii="仿宋" w:eastAsia="仿宋" w:hAnsi="仿宋"/>
          <w:sz w:val="28"/>
          <w:szCs w:val="28"/>
        </w:rPr>
      </w:pPr>
      <w:r w:rsidRPr="005C0C74">
        <w:rPr>
          <w:rFonts w:ascii="仿宋" w:eastAsia="仿宋" w:hAnsi="仿宋" w:hint="eastAsia"/>
          <w:sz w:val="28"/>
          <w:szCs w:val="28"/>
        </w:rPr>
        <w:t>1.负责本专业实习学生日常管理的检查监督；将所负责指导的学生实习情况明细记录在《</w:t>
      </w:r>
      <w:r w:rsidRPr="005C0C74">
        <w:rPr>
          <w:rFonts w:ascii="仿宋" w:eastAsia="仿宋" w:hAnsi="仿宋" w:hint="eastAsia"/>
          <w:b/>
          <w:sz w:val="28"/>
          <w:szCs w:val="28"/>
        </w:rPr>
        <w:t>学生实习情况一览表》</w:t>
      </w:r>
      <w:r w:rsidRPr="005C0C74">
        <w:rPr>
          <w:rFonts w:ascii="仿宋" w:eastAsia="仿宋" w:hAnsi="仿宋" w:hint="eastAsia"/>
          <w:sz w:val="28"/>
          <w:szCs w:val="28"/>
        </w:rPr>
        <w:t>（</w:t>
      </w:r>
      <w:r w:rsidRPr="005C0C74">
        <w:rPr>
          <w:rFonts w:ascii="仿宋" w:eastAsia="仿宋" w:hAnsi="仿宋" w:hint="eastAsia"/>
          <w:b/>
          <w:sz w:val="28"/>
          <w:szCs w:val="28"/>
        </w:rPr>
        <w:t>表格一</w:t>
      </w:r>
      <w:r w:rsidRPr="005C0C74">
        <w:rPr>
          <w:rFonts w:ascii="仿宋" w:eastAsia="仿宋" w:hAnsi="仿宋" w:hint="eastAsia"/>
          <w:sz w:val="28"/>
          <w:szCs w:val="28"/>
        </w:rPr>
        <w:t>）；</w:t>
      </w:r>
    </w:p>
    <w:p w:rsidR="007572FC" w:rsidRPr="005C0C74" w:rsidRDefault="007572FC" w:rsidP="007572FC">
      <w:pPr>
        <w:spacing w:line="500" w:lineRule="exact"/>
        <w:ind w:firstLineChars="200" w:firstLine="560"/>
        <w:rPr>
          <w:rFonts w:ascii="仿宋" w:eastAsia="仿宋" w:hAnsi="仿宋"/>
          <w:sz w:val="28"/>
          <w:szCs w:val="28"/>
        </w:rPr>
      </w:pPr>
      <w:r w:rsidRPr="005C0C74">
        <w:rPr>
          <w:rFonts w:ascii="仿宋" w:eastAsia="仿宋" w:hAnsi="仿宋" w:hint="eastAsia"/>
          <w:sz w:val="28"/>
          <w:szCs w:val="28"/>
        </w:rPr>
        <w:t>2.辅导员每周通过与实习学生电话、短信、微信、QQ等方式联系，了解学生在实习单位的学习、工作情况，发现问题及时解决。同时联系实习单位相关负责人, 协助企业解决学生在实习中遇到的问题。将每周的学生情况内容记录在《</w:t>
      </w:r>
      <w:r w:rsidRPr="005C0C74">
        <w:rPr>
          <w:rFonts w:ascii="仿宋" w:eastAsia="仿宋" w:hAnsi="仿宋" w:hint="eastAsia"/>
          <w:b/>
          <w:sz w:val="28"/>
          <w:szCs w:val="28"/>
        </w:rPr>
        <w:t>日常实习情况记录》</w:t>
      </w:r>
      <w:r w:rsidRPr="005C0C74">
        <w:rPr>
          <w:rFonts w:ascii="仿宋" w:eastAsia="仿宋" w:hAnsi="仿宋" w:hint="eastAsia"/>
          <w:sz w:val="28"/>
          <w:szCs w:val="28"/>
        </w:rPr>
        <w:t>（</w:t>
      </w:r>
      <w:r w:rsidRPr="005C0C74">
        <w:rPr>
          <w:rFonts w:ascii="仿宋" w:eastAsia="仿宋" w:hAnsi="仿宋" w:hint="eastAsia"/>
          <w:b/>
          <w:sz w:val="28"/>
          <w:szCs w:val="28"/>
        </w:rPr>
        <w:t>表格二</w:t>
      </w:r>
      <w:r w:rsidRPr="005C0C74">
        <w:rPr>
          <w:rFonts w:ascii="仿宋" w:eastAsia="仿宋" w:hAnsi="仿宋" w:hint="eastAsia"/>
          <w:sz w:val="24"/>
        </w:rPr>
        <w:t>）；</w:t>
      </w:r>
    </w:p>
    <w:p w:rsidR="007572FC" w:rsidRPr="005C0C74" w:rsidRDefault="007572FC" w:rsidP="007572FC">
      <w:pPr>
        <w:spacing w:line="500" w:lineRule="exact"/>
        <w:ind w:firstLineChars="200" w:firstLine="560"/>
        <w:rPr>
          <w:rFonts w:ascii="仿宋" w:eastAsia="仿宋" w:hAnsi="仿宋"/>
          <w:sz w:val="28"/>
          <w:szCs w:val="28"/>
        </w:rPr>
      </w:pPr>
      <w:r w:rsidRPr="005C0C74">
        <w:rPr>
          <w:rFonts w:ascii="仿宋" w:eastAsia="仿宋" w:hAnsi="仿宋" w:hint="eastAsia"/>
          <w:sz w:val="28"/>
          <w:szCs w:val="28"/>
        </w:rPr>
        <w:t>3.辅导员每月走访一次实习单位在本地的学生，走访实习生所在单位，与企业和实习生进行面对面的交流，外地学生采用集中回访。将相关现场指导内容填写在《</w:t>
      </w:r>
      <w:r w:rsidRPr="005C0C74">
        <w:rPr>
          <w:rFonts w:ascii="仿宋" w:eastAsia="仿宋" w:hAnsi="仿宋" w:hint="eastAsia"/>
          <w:b/>
          <w:sz w:val="28"/>
          <w:szCs w:val="28"/>
        </w:rPr>
        <w:t>云南工商学院专业实习现场指导记录》</w:t>
      </w:r>
      <w:r w:rsidRPr="005C0C74">
        <w:rPr>
          <w:rFonts w:ascii="仿宋" w:eastAsia="仿宋" w:hAnsi="仿宋" w:hint="eastAsia"/>
          <w:sz w:val="28"/>
          <w:szCs w:val="28"/>
        </w:rPr>
        <w:t>（</w:t>
      </w:r>
      <w:r w:rsidRPr="005C0C74">
        <w:rPr>
          <w:rFonts w:ascii="仿宋" w:eastAsia="仿宋" w:hAnsi="仿宋" w:hint="eastAsia"/>
          <w:b/>
          <w:sz w:val="28"/>
          <w:szCs w:val="28"/>
        </w:rPr>
        <w:t>表格三</w:t>
      </w:r>
      <w:r w:rsidRPr="005C0C74">
        <w:rPr>
          <w:rFonts w:ascii="仿宋" w:eastAsia="仿宋" w:hAnsi="仿宋" w:hint="eastAsia"/>
          <w:sz w:val="28"/>
          <w:szCs w:val="28"/>
        </w:rPr>
        <w:t>），说明工作情况，并由实习生或单位有关人员签字确认；</w:t>
      </w:r>
    </w:p>
    <w:p w:rsidR="007572FC" w:rsidRPr="005C0C74" w:rsidRDefault="007572FC" w:rsidP="007572FC">
      <w:pPr>
        <w:spacing w:line="500" w:lineRule="exact"/>
        <w:ind w:firstLineChars="200" w:firstLine="560"/>
        <w:rPr>
          <w:rFonts w:ascii="仿宋" w:eastAsia="仿宋" w:hAnsi="仿宋"/>
          <w:sz w:val="28"/>
          <w:szCs w:val="28"/>
        </w:rPr>
      </w:pPr>
      <w:r w:rsidRPr="005C0C74">
        <w:rPr>
          <w:rFonts w:ascii="仿宋" w:eastAsia="仿宋" w:hAnsi="仿宋" w:hint="eastAsia"/>
          <w:sz w:val="28"/>
          <w:szCs w:val="28"/>
        </w:rPr>
        <w:t>4.专业实习辅导员每月月底填写《</w:t>
      </w:r>
      <w:r w:rsidRPr="005C0C74">
        <w:rPr>
          <w:rFonts w:ascii="仿宋" w:eastAsia="仿宋" w:hAnsi="仿宋" w:hint="eastAsia"/>
          <w:b/>
          <w:sz w:val="28"/>
          <w:szCs w:val="28"/>
        </w:rPr>
        <w:t>云南工商学院实习指导工作每月小结》</w:t>
      </w:r>
      <w:r w:rsidRPr="005C0C74">
        <w:rPr>
          <w:rFonts w:ascii="仿宋" w:eastAsia="仿宋" w:hAnsi="仿宋" w:hint="eastAsia"/>
          <w:sz w:val="28"/>
          <w:szCs w:val="28"/>
        </w:rPr>
        <w:t>（</w:t>
      </w:r>
      <w:r w:rsidRPr="005C0C74">
        <w:rPr>
          <w:rFonts w:ascii="仿宋" w:eastAsia="仿宋" w:hAnsi="仿宋" w:hint="eastAsia"/>
          <w:b/>
          <w:sz w:val="28"/>
          <w:szCs w:val="28"/>
        </w:rPr>
        <w:t>表格四</w:t>
      </w:r>
      <w:r w:rsidRPr="005C0C74">
        <w:rPr>
          <w:rFonts w:ascii="仿宋" w:eastAsia="仿宋" w:hAnsi="仿宋" w:hint="eastAsia"/>
          <w:sz w:val="28"/>
          <w:szCs w:val="28"/>
        </w:rPr>
        <w:t>）提交至分院。实习结束后填写提交《</w:t>
      </w:r>
      <w:r w:rsidRPr="005C0C74">
        <w:rPr>
          <w:rFonts w:ascii="仿宋" w:eastAsia="仿宋" w:hAnsi="仿宋" w:hint="eastAsia"/>
          <w:b/>
          <w:sz w:val="28"/>
          <w:szCs w:val="28"/>
        </w:rPr>
        <w:t>云南工商学院实习指导工作总结报告》</w:t>
      </w:r>
      <w:r w:rsidRPr="005C0C74">
        <w:rPr>
          <w:rFonts w:ascii="仿宋" w:eastAsia="仿宋" w:hAnsi="仿宋" w:hint="eastAsia"/>
          <w:sz w:val="28"/>
          <w:szCs w:val="28"/>
        </w:rPr>
        <w:t>（</w:t>
      </w:r>
      <w:r w:rsidRPr="005C0C74">
        <w:rPr>
          <w:rFonts w:ascii="仿宋" w:eastAsia="仿宋" w:hAnsi="仿宋" w:hint="eastAsia"/>
          <w:b/>
          <w:sz w:val="28"/>
          <w:szCs w:val="28"/>
        </w:rPr>
        <w:t>表格五</w:t>
      </w:r>
      <w:r w:rsidRPr="005C0C74">
        <w:rPr>
          <w:rFonts w:ascii="仿宋" w:eastAsia="仿宋" w:hAnsi="仿宋" w:hint="eastAsia"/>
          <w:sz w:val="28"/>
          <w:szCs w:val="28"/>
        </w:rPr>
        <w:t>），并根据本学期实习情况向分院提出今后学生实习管理的建议；</w:t>
      </w:r>
    </w:p>
    <w:p w:rsidR="007572FC" w:rsidRPr="005C0C74" w:rsidRDefault="007572FC" w:rsidP="007572FC">
      <w:pPr>
        <w:spacing w:line="500" w:lineRule="exact"/>
        <w:ind w:firstLineChars="200" w:firstLine="560"/>
        <w:rPr>
          <w:rFonts w:ascii="仿宋" w:eastAsia="仿宋" w:hAnsi="仿宋"/>
          <w:sz w:val="28"/>
          <w:szCs w:val="28"/>
        </w:rPr>
      </w:pPr>
      <w:r w:rsidRPr="005C0C74">
        <w:rPr>
          <w:rFonts w:ascii="仿宋" w:eastAsia="仿宋" w:hAnsi="仿宋" w:hint="eastAsia"/>
          <w:sz w:val="28"/>
          <w:szCs w:val="28"/>
        </w:rPr>
        <w:t>5.负责实习学生实习鉴定、实习指导手册（含实习报告）等的收缴工作；</w:t>
      </w:r>
    </w:p>
    <w:p w:rsidR="007572FC" w:rsidRPr="005C0C74" w:rsidRDefault="007572FC" w:rsidP="007572FC">
      <w:pPr>
        <w:spacing w:line="500" w:lineRule="exact"/>
        <w:ind w:firstLineChars="200" w:firstLine="560"/>
        <w:rPr>
          <w:rFonts w:ascii="仿宋" w:eastAsia="仿宋" w:hAnsi="仿宋"/>
          <w:sz w:val="28"/>
          <w:szCs w:val="28"/>
        </w:rPr>
      </w:pPr>
      <w:r w:rsidRPr="005C0C74">
        <w:rPr>
          <w:rFonts w:ascii="仿宋" w:eastAsia="仿宋" w:hAnsi="仿宋" w:hint="eastAsia"/>
          <w:sz w:val="28"/>
          <w:szCs w:val="28"/>
        </w:rPr>
        <w:t>6.实习结束后，汇总专业实习日常成绩并评定学生实习成绩，报送相关分院；</w:t>
      </w:r>
    </w:p>
    <w:p w:rsidR="007572FC" w:rsidRPr="005C0C74" w:rsidRDefault="007572FC" w:rsidP="007572FC">
      <w:pPr>
        <w:spacing w:line="500" w:lineRule="exact"/>
        <w:ind w:firstLineChars="200" w:firstLine="560"/>
        <w:rPr>
          <w:rFonts w:ascii="仿宋" w:eastAsia="仿宋" w:hAnsi="仿宋"/>
          <w:sz w:val="28"/>
          <w:szCs w:val="28"/>
        </w:rPr>
      </w:pPr>
      <w:r w:rsidRPr="005C0C74">
        <w:rPr>
          <w:rFonts w:ascii="仿宋" w:eastAsia="仿宋" w:hAnsi="仿宋" w:hint="eastAsia"/>
          <w:sz w:val="28"/>
          <w:szCs w:val="28"/>
        </w:rPr>
        <w:t>7.实习结束后举行实习生座谈会，推广先进经验，不断提高实习效果和管理水平。</w:t>
      </w:r>
    </w:p>
    <w:p w:rsidR="007572FC" w:rsidRPr="005C0C74" w:rsidRDefault="007572FC" w:rsidP="007572FC">
      <w:pPr>
        <w:sectPr w:rsidR="007572FC" w:rsidRPr="005C0C74" w:rsidSect="00583F90">
          <w:headerReference w:type="default" r:id="rId7"/>
          <w:footerReference w:type="even" r:id="rId8"/>
          <w:footerReference w:type="default" r:id="rId9"/>
          <w:pgSz w:w="11906" w:h="16838"/>
          <w:pgMar w:top="1440" w:right="1800" w:bottom="1440" w:left="1800" w:header="851" w:footer="992" w:gutter="0"/>
          <w:cols w:space="425"/>
          <w:titlePg/>
          <w:docGrid w:type="lines" w:linePitch="312"/>
        </w:sectPr>
      </w:pPr>
      <w:bookmarkStart w:id="1" w:name="_GoBack"/>
      <w:bookmarkEnd w:id="1"/>
    </w:p>
    <w:p w:rsidR="009624D3" w:rsidRDefault="009624D3" w:rsidP="001E58B8">
      <w:pPr>
        <w:widowControl/>
        <w:spacing w:line="360" w:lineRule="auto"/>
      </w:pPr>
    </w:p>
    <w:sectPr w:rsidR="009624D3" w:rsidSect="001E58B8">
      <w:pgSz w:w="16838" w:h="11906" w:orient="landscape"/>
      <w:pgMar w:top="1800" w:right="1440" w:bottom="1800" w:left="144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426" w:rsidRDefault="00BA1426" w:rsidP="007572FC">
      <w:r>
        <w:separator/>
      </w:r>
    </w:p>
  </w:endnote>
  <w:endnote w:type="continuationSeparator" w:id="0">
    <w:p w:rsidR="00BA1426" w:rsidRDefault="00BA1426" w:rsidP="0075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FC" w:rsidRDefault="007572FC" w:rsidP="00583F9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572FC" w:rsidRDefault="007572F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FC" w:rsidRDefault="007572FC" w:rsidP="00583F9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E58B8">
      <w:rPr>
        <w:rStyle w:val="a5"/>
        <w:noProof/>
      </w:rPr>
      <w:t>4</w:t>
    </w:r>
    <w:r>
      <w:rPr>
        <w:rStyle w:val="a5"/>
      </w:rPr>
      <w:fldChar w:fldCharType="end"/>
    </w:r>
  </w:p>
  <w:p w:rsidR="007572FC" w:rsidRDefault="007572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426" w:rsidRDefault="00BA1426" w:rsidP="007572FC">
      <w:r>
        <w:separator/>
      </w:r>
    </w:p>
  </w:footnote>
  <w:footnote w:type="continuationSeparator" w:id="0">
    <w:p w:rsidR="00BA1426" w:rsidRDefault="00BA1426" w:rsidP="00757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2FC" w:rsidRDefault="007572FC" w:rsidP="00583F9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A4"/>
    <w:rsid w:val="001E58B8"/>
    <w:rsid w:val="00211BA4"/>
    <w:rsid w:val="007572FC"/>
    <w:rsid w:val="009624D3"/>
    <w:rsid w:val="00B46D9F"/>
    <w:rsid w:val="00BA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2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72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72FC"/>
    <w:rPr>
      <w:sz w:val="18"/>
      <w:szCs w:val="18"/>
    </w:rPr>
  </w:style>
  <w:style w:type="paragraph" w:styleId="a4">
    <w:name w:val="footer"/>
    <w:basedOn w:val="a"/>
    <w:link w:val="Char0"/>
    <w:uiPriority w:val="99"/>
    <w:unhideWhenUsed/>
    <w:rsid w:val="007572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72FC"/>
    <w:rPr>
      <w:sz w:val="18"/>
      <w:szCs w:val="18"/>
    </w:rPr>
  </w:style>
  <w:style w:type="character" w:styleId="a5">
    <w:name w:val="page number"/>
    <w:basedOn w:val="a0"/>
    <w:rsid w:val="00757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2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72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72FC"/>
    <w:rPr>
      <w:sz w:val="18"/>
      <w:szCs w:val="18"/>
    </w:rPr>
  </w:style>
  <w:style w:type="paragraph" w:styleId="a4">
    <w:name w:val="footer"/>
    <w:basedOn w:val="a"/>
    <w:link w:val="Char0"/>
    <w:uiPriority w:val="99"/>
    <w:unhideWhenUsed/>
    <w:rsid w:val="007572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72FC"/>
    <w:rPr>
      <w:sz w:val="18"/>
      <w:szCs w:val="18"/>
    </w:rPr>
  </w:style>
  <w:style w:type="character" w:styleId="a5">
    <w:name w:val="page number"/>
    <w:basedOn w:val="a0"/>
    <w:rsid w:val="00757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338</Words>
  <Characters>1928</Characters>
  <Application>Microsoft Office Word</Application>
  <DocSecurity>0</DocSecurity>
  <Lines>16</Lines>
  <Paragraphs>4</Paragraphs>
  <ScaleCrop>false</ScaleCrop>
  <Company>china</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2021-05-27T01:49:00Z</dcterms:created>
  <dcterms:modified xsi:type="dcterms:W3CDTF">2021-05-27T01:50:00Z</dcterms:modified>
</cp:coreProperties>
</file>