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云南工商学院三创赛学校指导教师名单</w:t>
      </w:r>
    </w:p>
    <w:tbl>
      <w:tblPr>
        <w:tblStyle w:val="2"/>
        <w:tblW w:w="8166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1361"/>
        <w:gridCol w:w="1361"/>
        <w:gridCol w:w="1361"/>
        <w:gridCol w:w="1361"/>
        <w:gridCol w:w="13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侯琳林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王佳琪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岑洁仪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胡晓梅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李勇辉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王谈笑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刘德稳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孔艳波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钱文韬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王星晨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兰维旺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刘娟红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苏为斌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张霄霄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速敏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刘雪飞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孙仕云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卫明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段昕妤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李明亮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罗娜娜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孙旭丹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魏瑾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范涛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李冉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唐艺涵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勾英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李硒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吕丽萍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汪金锋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徐刚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赵品映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李啸宇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马姝婧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汪若凤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颜思佳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赵越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716EC"/>
    <w:rsid w:val="1527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2020-06-19T01:55:00Z</dcterms:created>
  <dc:creator>逆风更适合飞翔</dc:creator>
  <cp:lastModifiedBy>逆风更适合飞翔</cp:lastModifiedBy>
  <dcterms:modified xsi:type="dcterms:W3CDTF">2020-06-19T02:40:11Z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